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9038" w14:textId="77777777" w:rsidR="0026756D" w:rsidRPr="00BF538E" w:rsidRDefault="0026756D" w:rsidP="0026756D">
      <w:pPr>
        <w:pStyle w:val="GvdeMetni"/>
        <w:spacing w:before="69"/>
        <w:ind w:left="36" w:right="90"/>
        <w:jc w:val="center"/>
        <w:rPr>
          <w:sz w:val="22"/>
          <w:szCs w:val="22"/>
        </w:rPr>
      </w:pPr>
      <w:r w:rsidRPr="00BF538E">
        <w:rPr>
          <w:color w:val="2F2F2F"/>
          <w:sz w:val="22"/>
          <w:szCs w:val="22"/>
        </w:rPr>
        <w:t>İ</w:t>
      </w:r>
      <w:r w:rsidRPr="00BF538E">
        <w:rPr>
          <w:color w:val="2F2F2F"/>
          <w:spacing w:val="8"/>
          <w:sz w:val="22"/>
          <w:szCs w:val="22"/>
        </w:rPr>
        <w:t xml:space="preserve"> </w:t>
      </w:r>
      <w:r w:rsidRPr="00BF538E">
        <w:rPr>
          <w:color w:val="1F1F1F"/>
          <w:sz w:val="22"/>
          <w:szCs w:val="22"/>
        </w:rPr>
        <w:t>L</w:t>
      </w:r>
      <w:r w:rsidRPr="00BF538E">
        <w:rPr>
          <w:color w:val="1F1F1F"/>
          <w:spacing w:val="4"/>
          <w:sz w:val="22"/>
          <w:szCs w:val="22"/>
        </w:rPr>
        <w:t xml:space="preserve"> </w:t>
      </w:r>
      <w:r w:rsidRPr="00BF538E">
        <w:rPr>
          <w:color w:val="262626"/>
          <w:sz w:val="22"/>
          <w:szCs w:val="22"/>
        </w:rPr>
        <w:t>A</w:t>
      </w:r>
      <w:r w:rsidRPr="00BF538E">
        <w:rPr>
          <w:color w:val="262626"/>
          <w:spacing w:val="20"/>
          <w:sz w:val="22"/>
          <w:szCs w:val="22"/>
        </w:rPr>
        <w:t xml:space="preserve"> </w:t>
      </w:r>
      <w:r w:rsidRPr="00BF538E">
        <w:rPr>
          <w:color w:val="232323"/>
          <w:spacing w:val="-10"/>
          <w:sz w:val="22"/>
          <w:szCs w:val="22"/>
        </w:rPr>
        <w:t>N</w:t>
      </w:r>
    </w:p>
    <w:p w14:paraId="055A9023" w14:textId="77777777" w:rsidR="0026756D" w:rsidRPr="00BF538E" w:rsidRDefault="0026756D" w:rsidP="0026756D">
      <w:pPr>
        <w:pStyle w:val="Balk4"/>
        <w:spacing w:before="197"/>
        <w:ind w:right="90" w:firstLine="0"/>
        <w:rPr>
          <w:sz w:val="22"/>
          <w:szCs w:val="22"/>
        </w:rPr>
      </w:pPr>
      <w:r w:rsidRPr="00BF538E">
        <w:rPr>
          <w:color w:val="1C1C1C"/>
          <w:sz w:val="22"/>
          <w:szCs w:val="22"/>
        </w:rPr>
        <w:t>DİYARBAKIR</w:t>
      </w:r>
      <w:r w:rsidRPr="00BF538E">
        <w:rPr>
          <w:color w:val="1C1C1C"/>
          <w:spacing w:val="17"/>
          <w:sz w:val="22"/>
          <w:szCs w:val="22"/>
        </w:rPr>
        <w:t xml:space="preserve"> </w:t>
      </w:r>
      <w:r w:rsidRPr="00BF538E">
        <w:rPr>
          <w:color w:val="1C1C1C"/>
          <w:sz w:val="22"/>
          <w:szCs w:val="22"/>
        </w:rPr>
        <w:t>BÜYÜKŞEHİR</w:t>
      </w:r>
      <w:r w:rsidRPr="00BF538E">
        <w:rPr>
          <w:color w:val="1C1C1C"/>
          <w:spacing w:val="21"/>
          <w:sz w:val="22"/>
          <w:szCs w:val="22"/>
        </w:rPr>
        <w:t xml:space="preserve"> </w:t>
      </w:r>
      <w:proofErr w:type="spellStart"/>
      <w:r w:rsidRPr="00BF538E">
        <w:rPr>
          <w:color w:val="1A1A1A"/>
          <w:sz w:val="22"/>
          <w:szCs w:val="22"/>
        </w:rPr>
        <w:t>BELEDiYE</w:t>
      </w:r>
      <w:proofErr w:type="spellEnd"/>
      <w:r w:rsidRPr="00BF538E">
        <w:rPr>
          <w:color w:val="1A1A1A"/>
          <w:spacing w:val="17"/>
          <w:sz w:val="22"/>
          <w:szCs w:val="22"/>
        </w:rPr>
        <w:t xml:space="preserve"> </w:t>
      </w:r>
      <w:r w:rsidRPr="00BF538E">
        <w:rPr>
          <w:color w:val="1A1A1A"/>
          <w:spacing w:val="-2"/>
          <w:sz w:val="22"/>
          <w:szCs w:val="22"/>
        </w:rPr>
        <w:t>BAŞKANLIĞINDAN</w:t>
      </w:r>
    </w:p>
    <w:p w14:paraId="7E582F61" w14:textId="77777777" w:rsidR="0026756D" w:rsidRPr="00BF538E" w:rsidRDefault="0026756D" w:rsidP="0026756D">
      <w:pPr>
        <w:pStyle w:val="GvdeMetni"/>
        <w:spacing w:before="31"/>
        <w:rPr>
          <w:b/>
          <w:sz w:val="22"/>
          <w:szCs w:val="22"/>
        </w:rPr>
      </w:pPr>
    </w:p>
    <w:p w14:paraId="181EA3F0" w14:textId="77777777" w:rsidR="0026756D" w:rsidRPr="00BF538E" w:rsidRDefault="004F2016" w:rsidP="0026756D">
      <w:pPr>
        <w:pStyle w:val="GvdeMetni"/>
        <w:numPr>
          <w:ilvl w:val="0"/>
          <w:numId w:val="3"/>
        </w:numPr>
        <w:tabs>
          <w:tab w:val="left" w:pos="732"/>
        </w:tabs>
        <w:spacing w:line="237" w:lineRule="auto"/>
        <w:ind w:right="71"/>
        <w:jc w:val="both"/>
        <w:rPr>
          <w:sz w:val="22"/>
          <w:szCs w:val="22"/>
        </w:rPr>
      </w:pPr>
      <w:r w:rsidRPr="004F2016">
        <w:rPr>
          <w:color w:val="0E0E0E"/>
          <w:w w:val="90"/>
          <w:sz w:val="22"/>
          <w:szCs w:val="22"/>
        </w:rPr>
        <w:t>07.03.2025 tarih ve 2025/2-10 sa</w:t>
      </w:r>
      <w:r w:rsidR="00A70304">
        <w:rPr>
          <w:color w:val="0E0E0E"/>
          <w:w w:val="90"/>
          <w:sz w:val="22"/>
          <w:szCs w:val="22"/>
        </w:rPr>
        <w:t>yılı UKOME Genel Kurul Kararı,</w:t>
      </w:r>
      <w:r w:rsidRPr="004F2016">
        <w:rPr>
          <w:color w:val="0E0E0E"/>
          <w:w w:val="90"/>
          <w:sz w:val="22"/>
          <w:szCs w:val="22"/>
        </w:rPr>
        <w:t xml:space="preserve"> 11.03.2025 tarih ve 67 sayılı</w:t>
      </w:r>
      <w:r>
        <w:rPr>
          <w:color w:val="0E0E0E"/>
          <w:w w:val="90"/>
          <w:sz w:val="22"/>
          <w:szCs w:val="22"/>
        </w:rPr>
        <w:t xml:space="preserve"> </w:t>
      </w:r>
      <w:r w:rsidR="0026756D" w:rsidRPr="00BF538E">
        <w:rPr>
          <w:color w:val="0E0E0E"/>
          <w:w w:val="90"/>
          <w:sz w:val="22"/>
          <w:szCs w:val="22"/>
        </w:rPr>
        <w:t>Diyarbakır Büyükşehir Belediyesi Meclis Kararı</w:t>
      </w:r>
      <w:r w:rsidR="00A70304">
        <w:rPr>
          <w:color w:val="0E0E0E"/>
          <w:w w:val="90"/>
          <w:sz w:val="22"/>
          <w:szCs w:val="22"/>
        </w:rPr>
        <w:t xml:space="preserve"> ve 16.04.2025 tarihli ve 416 sayılı Diyarbakır Büyükşehir Belediye Encümeni Kararı</w:t>
      </w:r>
      <w:r w:rsidR="0026756D" w:rsidRPr="00BF538E">
        <w:rPr>
          <w:color w:val="0E0E0E"/>
          <w:w w:val="90"/>
          <w:sz w:val="22"/>
          <w:szCs w:val="22"/>
        </w:rPr>
        <w:t xml:space="preserve"> gereği, Diyarbakır Merkez </w:t>
      </w:r>
      <w:proofErr w:type="spellStart"/>
      <w:r w:rsidR="0026756D" w:rsidRPr="00BF538E">
        <w:rPr>
          <w:color w:val="0E0E0E"/>
          <w:w w:val="90"/>
          <w:sz w:val="22"/>
          <w:szCs w:val="22"/>
        </w:rPr>
        <w:t>Kayapınar</w:t>
      </w:r>
      <w:proofErr w:type="spellEnd"/>
      <w:r w:rsidR="0026756D" w:rsidRPr="00BF538E">
        <w:rPr>
          <w:color w:val="0E0E0E"/>
          <w:w w:val="90"/>
          <w:sz w:val="22"/>
          <w:szCs w:val="22"/>
        </w:rPr>
        <w:t xml:space="preserve"> – Bağlar -Yenişehir ve Sur İlçelerine hizme</w:t>
      </w:r>
      <w:r>
        <w:rPr>
          <w:color w:val="0E0E0E"/>
          <w:w w:val="90"/>
          <w:sz w:val="22"/>
          <w:szCs w:val="22"/>
        </w:rPr>
        <w:t>t vermek üzere 29 yıl süre ile 1</w:t>
      </w:r>
      <w:r w:rsidR="0026756D" w:rsidRPr="00BF538E">
        <w:rPr>
          <w:color w:val="0E0E0E"/>
          <w:w w:val="90"/>
          <w:sz w:val="22"/>
          <w:szCs w:val="22"/>
        </w:rPr>
        <w:t xml:space="preserve">00 adet </w:t>
      </w:r>
      <w:r>
        <w:rPr>
          <w:color w:val="0E0E0E"/>
          <w:w w:val="90"/>
          <w:sz w:val="22"/>
          <w:szCs w:val="22"/>
        </w:rPr>
        <w:t>HO</w:t>
      </w:r>
      <w:r w:rsidR="0026756D" w:rsidRPr="00BF538E">
        <w:rPr>
          <w:color w:val="0E0E0E"/>
          <w:w w:val="90"/>
          <w:sz w:val="22"/>
          <w:szCs w:val="22"/>
        </w:rPr>
        <w:t xml:space="preserve"> Plaka verilmesi işi 2886 </w:t>
      </w:r>
      <w:proofErr w:type="spellStart"/>
      <w:r w:rsidR="0026756D" w:rsidRPr="00BF538E">
        <w:rPr>
          <w:color w:val="0E0E0E"/>
          <w:w w:val="90"/>
          <w:sz w:val="22"/>
          <w:szCs w:val="22"/>
        </w:rPr>
        <w:t>sayllı</w:t>
      </w:r>
      <w:proofErr w:type="spellEnd"/>
      <w:r w:rsidR="0026756D" w:rsidRPr="00BF538E">
        <w:rPr>
          <w:color w:val="0E0E0E"/>
          <w:w w:val="90"/>
          <w:sz w:val="22"/>
          <w:szCs w:val="22"/>
        </w:rPr>
        <w:t xml:space="preserve"> Devlet İhale Kanununun 45. Maddesine göre Açık Teklif Usulü ile ihaleye çıkarılmıştır.</w:t>
      </w:r>
    </w:p>
    <w:p w14:paraId="6A83DFDD" w14:textId="77777777" w:rsidR="0026756D" w:rsidRPr="00BF538E" w:rsidRDefault="0026756D" w:rsidP="0026756D">
      <w:pPr>
        <w:pStyle w:val="GvdeMetni"/>
        <w:spacing w:before="144" w:line="242" w:lineRule="auto"/>
        <w:ind w:left="720" w:right="346" w:firstLine="720"/>
        <w:jc w:val="both"/>
        <w:rPr>
          <w:color w:val="0E0E0E"/>
          <w:w w:val="90"/>
          <w:sz w:val="22"/>
          <w:szCs w:val="22"/>
        </w:rPr>
      </w:pPr>
      <w:r w:rsidRPr="00BF538E">
        <w:rPr>
          <w:color w:val="0E0E0E"/>
          <w:w w:val="90"/>
          <w:sz w:val="22"/>
          <w:szCs w:val="22"/>
        </w:rPr>
        <w:t xml:space="preserve">Diyarbakır Merkez </w:t>
      </w:r>
      <w:proofErr w:type="spellStart"/>
      <w:r w:rsidRPr="00BF538E">
        <w:rPr>
          <w:color w:val="0E0E0E"/>
          <w:w w:val="90"/>
          <w:sz w:val="22"/>
          <w:szCs w:val="22"/>
        </w:rPr>
        <w:t>Kayapınar</w:t>
      </w:r>
      <w:proofErr w:type="spellEnd"/>
      <w:r w:rsidRPr="00BF538E">
        <w:rPr>
          <w:color w:val="0E0E0E"/>
          <w:w w:val="90"/>
          <w:sz w:val="22"/>
          <w:szCs w:val="22"/>
        </w:rPr>
        <w:t xml:space="preserve"> – Bağlar -Yenişehir ve Sur İlçelerine hizmet vermek üzere ihale ile belirlenen </w:t>
      </w:r>
      <w:r w:rsidR="0048259A">
        <w:rPr>
          <w:color w:val="0E0E0E"/>
          <w:w w:val="90"/>
          <w:sz w:val="22"/>
          <w:szCs w:val="22"/>
        </w:rPr>
        <w:t>HO</w:t>
      </w:r>
      <w:r w:rsidRPr="00BF538E">
        <w:rPr>
          <w:color w:val="0E0E0E"/>
          <w:w w:val="90"/>
          <w:sz w:val="22"/>
          <w:szCs w:val="22"/>
        </w:rPr>
        <w:t xml:space="preserve"> araçlarına 21 </w:t>
      </w:r>
      <w:r w:rsidR="0048259A">
        <w:rPr>
          <w:color w:val="0E0E0E"/>
          <w:w w:val="90"/>
          <w:sz w:val="22"/>
          <w:szCs w:val="22"/>
        </w:rPr>
        <w:t>HO</w:t>
      </w:r>
      <w:r w:rsidRPr="00BF538E">
        <w:rPr>
          <w:color w:val="0E0E0E"/>
          <w:w w:val="90"/>
          <w:sz w:val="22"/>
          <w:szCs w:val="22"/>
        </w:rPr>
        <w:t xml:space="preserve"> </w:t>
      </w:r>
      <w:r w:rsidR="006D7CBB">
        <w:rPr>
          <w:color w:val="0E0E0E"/>
          <w:w w:val="90"/>
          <w:sz w:val="22"/>
          <w:szCs w:val="22"/>
        </w:rPr>
        <w:t>1201</w:t>
      </w:r>
      <w:r w:rsidRPr="00BF538E">
        <w:rPr>
          <w:color w:val="0E0E0E"/>
          <w:w w:val="90"/>
          <w:sz w:val="22"/>
          <w:szCs w:val="22"/>
        </w:rPr>
        <w:t>-</w:t>
      </w:r>
      <w:r w:rsidR="006D7CBB">
        <w:rPr>
          <w:color w:val="0E0E0E"/>
          <w:w w:val="90"/>
          <w:sz w:val="22"/>
          <w:szCs w:val="22"/>
        </w:rPr>
        <w:t>1300</w:t>
      </w:r>
      <w:r w:rsidRPr="00BF538E">
        <w:rPr>
          <w:color w:val="0E0E0E"/>
          <w:w w:val="90"/>
          <w:sz w:val="22"/>
          <w:szCs w:val="22"/>
        </w:rPr>
        <w:t xml:space="preserve"> </w:t>
      </w:r>
      <w:r w:rsidR="0048259A">
        <w:rPr>
          <w:color w:val="0E0E0E"/>
          <w:w w:val="90"/>
          <w:sz w:val="22"/>
          <w:szCs w:val="22"/>
        </w:rPr>
        <w:t>serisinden plaka takılacaktır. HO</w:t>
      </w:r>
      <w:r w:rsidRPr="00BF538E">
        <w:rPr>
          <w:color w:val="0E0E0E"/>
          <w:w w:val="90"/>
          <w:sz w:val="22"/>
          <w:szCs w:val="22"/>
        </w:rPr>
        <w:t xml:space="preserve"> Plaka ihalesi her bir plaka için ayrı ayrı yapılacak olup, her bir plaka için ayrı ayrı ihale </w:t>
      </w:r>
      <w:proofErr w:type="spellStart"/>
      <w:r w:rsidRPr="00BF538E">
        <w:rPr>
          <w:color w:val="0E0E0E"/>
          <w:w w:val="90"/>
          <w:sz w:val="22"/>
          <w:szCs w:val="22"/>
        </w:rPr>
        <w:t>dökümanı</w:t>
      </w:r>
      <w:proofErr w:type="spellEnd"/>
      <w:r w:rsidRPr="00BF538E">
        <w:rPr>
          <w:color w:val="0E0E0E"/>
          <w:w w:val="90"/>
          <w:sz w:val="22"/>
          <w:szCs w:val="22"/>
        </w:rPr>
        <w:t xml:space="preserve"> düzenlenecektir. Belediye Encümeni ihaleyi yapıp yapmamakta serbesttir.</w:t>
      </w:r>
    </w:p>
    <w:p w14:paraId="60300B88" w14:textId="77777777" w:rsidR="0026756D" w:rsidRPr="00BF538E" w:rsidRDefault="0026756D" w:rsidP="0026756D">
      <w:pPr>
        <w:tabs>
          <w:tab w:val="left" w:pos="736"/>
        </w:tabs>
        <w:spacing w:before="3" w:line="276" w:lineRule="auto"/>
        <w:ind w:left="26" w:right="67" w:firstLine="709"/>
        <w:rPr>
          <w:color w:val="444444"/>
        </w:rPr>
      </w:pPr>
      <w:r w:rsidRPr="00BF538E">
        <w:rPr>
          <w:color w:val="1A1A1A"/>
        </w:rPr>
        <w:t xml:space="preserve">İhaleye </w:t>
      </w:r>
      <w:r w:rsidRPr="00BF538E">
        <w:rPr>
          <w:color w:val="232323"/>
        </w:rPr>
        <w:t>gerçek</w:t>
      </w:r>
      <w:r w:rsidRPr="00BF538E">
        <w:rPr>
          <w:color w:val="232323"/>
          <w:spacing w:val="12"/>
        </w:rPr>
        <w:t xml:space="preserve"> </w:t>
      </w:r>
      <w:r w:rsidRPr="00BF538E">
        <w:rPr>
          <w:color w:val="212121"/>
        </w:rPr>
        <w:t xml:space="preserve">ve </w:t>
      </w:r>
      <w:r w:rsidRPr="00BF538E">
        <w:rPr>
          <w:color w:val="131313"/>
        </w:rPr>
        <w:t xml:space="preserve">tüzel kişiler </w:t>
      </w:r>
      <w:r w:rsidRPr="00BF538E">
        <w:rPr>
          <w:color w:val="0F0F0F"/>
        </w:rPr>
        <w:t xml:space="preserve">katılabilir. </w:t>
      </w:r>
      <w:r w:rsidRPr="00BF538E">
        <w:rPr>
          <w:color w:val="161616"/>
        </w:rPr>
        <w:t>Gerçek</w:t>
      </w:r>
      <w:r w:rsidRPr="00BF538E">
        <w:rPr>
          <w:color w:val="161616"/>
          <w:spacing w:val="15"/>
        </w:rPr>
        <w:t xml:space="preserve"> </w:t>
      </w:r>
      <w:r w:rsidRPr="00BF538E">
        <w:rPr>
          <w:color w:val="181818"/>
        </w:rPr>
        <w:t>kişiler</w:t>
      </w:r>
      <w:r w:rsidR="0048259A">
        <w:rPr>
          <w:color w:val="181818"/>
        </w:rPr>
        <w:t xml:space="preserve"> en fazla</w:t>
      </w:r>
      <w:r w:rsidRPr="00BF538E">
        <w:rPr>
          <w:color w:val="181818"/>
        </w:rPr>
        <w:t xml:space="preserve"> </w:t>
      </w:r>
      <w:r w:rsidRPr="00BF538E">
        <w:rPr>
          <w:color w:val="1C1C1C"/>
        </w:rPr>
        <w:t xml:space="preserve">1 </w:t>
      </w:r>
      <w:r w:rsidRPr="00BF538E">
        <w:rPr>
          <w:color w:val="161616"/>
        </w:rPr>
        <w:t>adet</w:t>
      </w:r>
      <w:r w:rsidR="0048259A">
        <w:rPr>
          <w:color w:val="161616"/>
        </w:rPr>
        <w:t>,</w:t>
      </w:r>
      <w:r w:rsidRPr="00BF538E">
        <w:rPr>
          <w:color w:val="161616"/>
          <w:spacing w:val="-2"/>
        </w:rPr>
        <w:t xml:space="preserve"> </w:t>
      </w:r>
      <w:r w:rsidRPr="00BF538E">
        <w:rPr>
          <w:color w:val="131313"/>
        </w:rPr>
        <w:t>tüzel</w:t>
      </w:r>
      <w:r w:rsidRPr="00BF538E">
        <w:rPr>
          <w:color w:val="131313"/>
          <w:spacing w:val="14"/>
        </w:rPr>
        <w:t xml:space="preserve"> </w:t>
      </w:r>
      <w:r w:rsidRPr="00BF538E">
        <w:rPr>
          <w:color w:val="131313"/>
        </w:rPr>
        <w:t>kişiler</w:t>
      </w:r>
      <w:r w:rsidRPr="00BF538E">
        <w:rPr>
          <w:color w:val="1A1A1A"/>
          <w:spacing w:val="-4"/>
        </w:rPr>
        <w:t xml:space="preserve"> </w:t>
      </w:r>
      <w:r w:rsidRPr="00BF538E">
        <w:rPr>
          <w:color w:val="0E0E0E"/>
        </w:rPr>
        <w:t xml:space="preserve">en </w:t>
      </w:r>
      <w:r w:rsidRPr="00BF538E">
        <w:rPr>
          <w:color w:val="111111"/>
        </w:rPr>
        <w:t xml:space="preserve">fazla </w:t>
      </w:r>
      <w:r w:rsidR="0048259A">
        <w:rPr>
          <w:color w:val="242424"/>
        </w:rPr>
        <w:t>1</w:t>
      </w:r>
      <w:r w:rsidRPr="00BF538E">
        <w:rPr>
          <w:color w:val="242424"/>
        </w:rPr>
        <w:t xml:space="preserve"> </w:t>
      </w:r>
      <w:r w:rsidRPr="00BF538E">
        <w:rPr>
          <w:color w:val="181818"/>
        </w:rPr>
        <w:t>adet</w:t>
      </w:r>
      <w:r w:rsidRPr="00BF538E">
        <w:rPr>
          <w:color w:val="181818"/>
          <w:spacing w:val="-1"/>
        </w:rPr>
        <w:t xml:space="preserve"> </w:t>
      </w:r>
      <w:r w:rsidR="0048259A">
        <w:rPr>
          <w:color w:val="444444"/>
        </w:rPr>
        <w:t>HO</w:t>
      </w:r>
      <w:r w:rsidRPr="00BF538E">
        <w:rPr>
          <w:color w:val="444444"/>
        </w:rPr>
        <w:t xml:space="preserve"> </w:t>
      </w:r>
    </w:p>
    <w:p w14:paraId="2E374FFA" w14:textId="77777777" w:rsidR="00EF3F70" w:rsidRDefault="0026756D" w:rsidP="00EF3F70">
      <w:pPr>
        <w:tabs>
          <w:tab w:val="left" w:pos="736"/>
        </w:tabs>
        <w:spacing w:before="3" w:line="276" w:lineRule="auto"/>
        <w:ind w:left="26" w:right="67" w:firstLine="709"/>
      </w:pPr>
      <w:r w:rsidRPr="00BF538E">
        <w:rPr>
          <w:color w:val="181818"/>
        </w:rPr>
        <w:t xml:space="preserve">Plaka </w:t>
      </w:r>
      <w:r w:rsidRPr="00BF538E">
        <w:t xml:space="preserve">alabileceklerdir. </w:t>
      </w:r>
    </w:p>
    <w:p w14:paraId="1B03EF0E" w14:textId="77777777" w:rsidR="00EF3F70" w:rsidRDefault="00EF3F70" w:rsidP="00EF3F70">
      <w:pPr>
        <w:tabs>
          <w:tab w:val="left" w:pos="736"/>
        </w:tabs>
        <w:spacing w:before="3" w:line="276" w:lineRule="auto"/>
        <w:ind w:left="26" w:right="67" w:firstLine="709"/>
      </w:pPr>
    </w:p>
    <w:p w14:paraId="00F6BFA3" w14:textId="77777777" w:rsidR="009B03E0" w:rsidRPr="00EF3F70" w:rsidRDefault="0026756D" w:rsidP="00EF3F70">
      <w:pPr>
        <w:pStyle w:val="GvdeMetni"/>
        <w:numPr>
          <w:ilvl w:val="0"/>
          <w:numId w:val="3"/>
        </w:numPr>
        <w:tabs>
          <w:tab w:val="left" w:pos="732"/>
        </w:tabs>
        <w:spacing w:line="237" w:lineRule="auto"/>
        <w:ind w:right="71"/>
        <w:jc w:val="both"/>
        <w:rPr>
          <w:sz w:val="22"/>
          <w:szCs w:val="22"/>
        </w:rPr>
      </w:pPr>
      <w:r w:rsidRPr="00EF3F70">
        <w:rPr>
          <w:color w:val="0E0E0E"/>
          <w:w w:val="90"/>
          <w:sz w:val="22"/>
          <w:szCs w:val="22"/>
        </w:rPr>
        <w:t>İşin</w:t>
      </w:r>
      <w:r w:rsidRPr="00BF538E">
        <w:rPr>
          <w:color w:val="1C1C1C"/>
          <w:spacing w:val="80"/>
          <w:sz w:val="22"/>
          <w:szCs w:val="22"/>
        </w:rPr>
        <w:t xml:space="preserve"> </w:t>
      </w:r>
      <w:r w:rsidRPr="00BF538E">
        <w:rPr>
          <w:color w:val="212121"/>
          <w:sz w:val="22"/>
          <w:szCs w:val="22"/>
        </w:rPr>
        <w:t>ihalesi</w:t>
      </w:r>
      <w:r w:rsidRPr="00BF538E">
        <w:rPr>
          <w:color w:val="212121"/>
          <w:spacing w:val="80"/>
          <w:sz w:val="22"/>
          <w:szCs w:val="22"/>
        </w:rPr>
        <w:t xml:space="preserve"> </w:t>
      </w:r>
      <w:r w:rsidR="00CA60CE">
        <w:rPr>
          <w:b/>
          <w:color w:val="181818"/>
          <w:sz w:val="22"/>
          <w:szCs w:val="22"/>
        </w:rPr>
        <w:t>29</w:t>
      </w:r>
      <w:r w:rsidR="00DC79D0">
        <w:rPr>
          <w:b/>
          <w:color w:val="181818"/>
          <w:sz w:val="22"/>
          <w:szCs w:val="22"/>
        </w:rPr>
        <w:t>/04/</w:t>
      </w:r>
      <w:r w:rsidRPr="00BF538E">
        <w:rPr>
          <w:b/>
          <w:color w:val="181818"/>
          <w:sz w:val="22"/>
          <w:szCs w:val="22"/>
        </w:rPr>
        <w:t>2025</w:t>
      </w:r>
      <w:r w:rsidRPr="00BF538E">
        <w:rPr>
          <w:b/>
          <w:color w:val="181818"/>
          <w:spacing w:val="80"/>
          <w:sz w:val="22"/>
          <w:szCs w:val="22"/>
        </w:rPr>
        <w:t xml:space="preserve"> </w:t>
      </w:r>
      <w:r w:rsidR="00CA60CE" w:rsidRPr="00CA60CE">
        <w:rPr>
          <w:b/>
          <w:color w:val="131313"/>
          <w:sz w:val="22"/>
          <w:szCs w:val="22"/>
        </w:rPr>
        <w:t>Salı</w:t>
      </w:r>
      <w:r w:rsidRPr="00CA60CE">
        <w:rPr>
          <w:b/>
          <w:color w:val="131313"/>
          <w:sz w:val="22"/>
          <w:szCs w:val="22"/>
        </w:rPr>
        <w:t xml:space="preserve"> </w:t>
      </w:r>
      <w:r w:rsidRPr="00BF538E">
        <w:rPr>
          <w:b/>
          <w:color w:val="131313"/>
          <w:sz w:val="22"/>
          <w:szCs w:val="22"/>
        </w:rPr>
        <w:t>günü</w:t>
      </w:r>
      <w:r w:rsidRPr="00BF538E">
        <w:rPr>
          <w:b/>
          <w:color w:val="131313"/>
          <w:spacing w:val="80"/>
          <w:sz w:val="22"/>
          <w:szCs w:val="22"/>
        </w:rPr>
        <w:t xml:space="preserve"> </w:t>
      </w:r>
      <w:r w:rsidRPr="00BF538E">
        <w:rPr>
          <w:color w:val="151515"/>
          <w:sz w:val="22"/>
          <w:szCs w:val="22"/>
        </w:rPr>
        <w:t>saat</w:t>
      </w:r>
      <w:r w:rsidRPr="00BF538E">
        <w:rPr>
          <w:color w:val="151515"/>
          <w:spacing w:val="80"/>
          <w:sz w:val="22"/>
          <w:szCs w:val="22"/>
        </w:rPr>
        <w:t xml:space="preserve"> </w:t>
      </w:r>
      <w:r w:rsidRPr="00BF538E">
        <w:rPr>
          <w:b/>
          <w:color w:val="0C0C0C"/>
          <w:sz w:val="22"/>
          <w:szCs w:val="22"/>
        </w:rPr>
        <w:t>10.00’da</w:t>
      </w:r>
      <w:r w:rsidRPr="00BF538E">
        <w:rPr>
          <w:b/>
          <w:color w:val="0C0C0C"/>
          <w:spacing w:val="80"/>
          <w:w w:val="150"/>
          <w:sz w:val="22"/>
          <w:szCs w:val="22"/>
        </w:rPr>
        <w:t xml:space="preserve"> </w:t>
      </w:r>
      <w:r w:rsidRPr="00BF538E">
        <w:rPr>
          <w:b/>
          <w:color w:val="1C1C1C"/>
          <w:sz w:val="22"/>
          <w:szCs w:val="22"/>
        </w:rPr>
        <w:t>Diyarbakır</w:t>
      </w:r>
      <w:r w:rsidRPr="00BF538E">
        <w:rPr>
          <w:b/>
          <w:color w:val="1C1C1C"/>
          <w:spacing w:val="80"/>
          <w:sz w:val="22"/>
          <w:szCs w:val="22"/>
        </w:rPr>
        <w:t xml:space="preserve"> </w:t>
      </w:r>
      <w:r w:rsidRPr="00BF538E">
        <w:rPr>
          <w:b/>
          <w:color w:val="1C1C1C"/>
          <w:sz w:val="22"/>
          <w:szCs w:val="22"/>
        </w:rPr>
        <w:t>Büyükşehir</w:t>
      </w:r>
      <w:r w:rsidRPr="00BF538E">
        <w:rPr>
          <w:b/>
          <w:color w:val="1C1C1C"/>
          <w:spacing w:val="80"/>
          <w:w w:val="150"/>
          <w:sz w:val="22"/>
          <w:szCs w:val="22"/>
        </w:rPr>
        <w:t xml:space="preserve"> </w:t>
      </w:r>
      <w:r w:rsidRPr="00BF538E">
        <w:rPr>
          <w:b/>
          <w:color w:val="161616"/>
          <w:sz w:val="22"/>
          <w:szCs w:val="22"/>
        </w:rPr>
        <w:t>Belediyesi</w:t>
      </w:r>
      <w:r w:rsidRPr="00BF538E">
        <w:rPr>
          <w:b/>
          <w:color w:val="161616"/>
          <w:spacing w:val="80"/>
          <w:w w:val="150"/>
          <w:sz w:val="22"/>
          <w:szCs w:val="22"/>
        </w:rPr>
        <w:t xml:space="preserve"> </w:t>
      </w:r>
      <w:r w:rsidRPr="00BF538E">
        <w:rPr>
          <w:b/>
          <w:color w:val="111111"/>
          <w:sz w:val="22"/>
          <w:szCs w:val="22"/>
        </w:rPr>
        <w:t>Elazığ</w:t>
      </w:r>
      <w:r w:rsidRPr="00BF538E">
        <w:rPr>
          <w:b/>
          <w:color w:val="111111"/>
          <w:spacing w:val="80"/>
          <w:sz w:val="22"/>
          <w:szCs w:val="22"/>
        </w:rPr>
        <w:t xml:space="preserve"> </w:t>
      </w:r>
      <w:r w:rsidRPr="00BF538E">
        <w:rPr>
          <w:color w:val="151515"/>
          <w:sz w:val="22"/>
          <w:szCs w:val="22"/>
        </w:rPr>
        <w:t>Bulvarı</w:t>
      </w:r>
      <w:r w:rsidRPr="00BF538E">
        <w:rPr>
          <w:color w:val="151515"/>
          <w:spacing w:val="80"/>
          <w:sz w:val="22"/>
          <w:szCs w:val="22"/>
        </w:rPr>
        <w:t xml:space="preserve"> </w:t>
      </w:r>
      <w:r w:rsidRPr="00BF538E">
        <w:rPr>
          <w:color w:val="1A1A1A"/>
          <w:sz w:val="22"/>
          <w:szCs w:val="22"/>
        </w:rPr>
        <w:t xml:space="preserve">No:10 </w:t>
      </w:r>
      <w:r w:rsidRPr="00BF538E">
        <w:rPr>
          <w:b/>
          <w:color w:val="1A1A1A"/>
          <w:sz w:val="22"/>
          <w:szCs w:val="22"/>
        </w:rPr>
        <w:t>Yenişehir/DİYARBAKIR</w:t>
      </w:r>
      <w:r w:rsidRPr="00BF538E">
        <w:rPr>
          <w:b/>
          <w:color w:val="1A1A1A"/>
          <w:spacing w:val="37"/>
          <w:sz w:val="22"/>
          <w:szCs w:val="22"/>
        </w:rPr>
        <w:t xml:space="preserve"> </w:t>
      </w:r>
      <w:r w:rsidRPr="00BF538E">
        <w:rPr>
          <w:b/>
          <w:color w:val="181818"/>
          <w:sz w:val="22"/>
          <w:szCs w:val="22"/>
        </w:rPr>
        <w:t>adresinde</w:t>
      </w:r>
      <w:r w:rsidRPr="00BF538E">
        <w:rPr>
          <w:b/>
          <w:color w:val="181818"/>
          <w:spacing w:val="40"/>
          <w:sz w:val="22"/>
          <w:szCs w:val="22"/>
        </w:rPr>
        <w:t xml:space="preserve"> </w:t>
      </w:r>
      <w:r w:rsidRPr="00BF538E">
        <w:rPr>
          <w:b/>
          <w:color w:val="1F1F1F"/>
          <w:sz w:val="22"/>
          <w:szCs w:val="22"/>
        </w:rPr>
        <w:t>Ali</w:t>
      </w:r>
      <w:r w:rsidRPr="00BF538E">
        <w:rPr>
          <w:b/>
          <w:color w:val="1F1F1F"/>
          <w:spacing w:val="40"/>
          <w:sz w:val="22"/>
          <w:szCs w:val="22"/>
        </w:rPr>
        <w:t xml:space="preserve"> </w:t>
      </w:r>
      <w:r w:rsidRPr="00BF538E">
        <w:rPr>
          <w:b/>
          <w:color w:val="1C1C1C"/>
          <w:sz w:val="22"/>
          <w:szCs w:val="22"/>
        </w:rPr>
        <w:t>Emiri</w:t>
      </w:r>
      <w:r w:rsidRPr="00BF538E">
        <w:rPr>
          <w:b/>
          <w:color w:val="1C1C1C"/>
          <w:spacing w:val="40"/>
          <w:sz w:val="22"/>
          <w:szCs w:val="22"/>
        </w:rPr>
        <w:t xml:space="preserve"> </w:t>
      </w:r>
      <w:r w:rsidRPr="00BF538E">
        <w:rPr>
          <w:b/>
          <w:color w:val="1C1C1C"/>
          <w:sz w:val="22"/>
          <w:szCs w:val="22"/>
        </w:rPr>
        <w:t>Kültür</w:t>
      </w:r>
      <w:r w:rsidRPr="00BF538E">
        <w:rPr>
          <w:b/>
          <w:color w:val="1C1C1C"/>
          <w:spacing w:val="40"/>
          <w:sz w:val="22"/>
          <w:szCs w:val="22"/>
        </w:rPr>
        <w:t xml:space="preserve"> </w:t>
      </w:r>
      <w:r w:rsidRPr="00BF538E">
        <w:rPr>
          <w:b/>
          <w:color w:val="1C1C1C"/>
          <w:sz w:val="22"/>
          <w:szCs w:val="22"/>
        </w:rPr>
        <w:t>Salonunda</w:t>
      </w:r>
      <w:r w:rsidRPr="00BF538E">
        <w:rPr>
          <w:b/>
          <w:color w:val="1C1C1C"/>
          <w:spacing w:val="66"/>
          <w:sz w:val="22"/>
          <w:szCs w:val="22"/>
        </w:rPr>
        <w:t xml:space="preserve"> </w:t>
      </w:r>
      <w:r w:rsidRPr="00BF538E">
        <w:rPr>
          <w:b/>
          <w:color w:val="1A1A1A"/>
          <w:sz w:val="22"/>
          <w:szCs w:val="22"/>
        </w:rPr>
        <w:t>yapılacaktır.</w:t>
      </w:r>
      <w:r w:rsidRPr="00BF538E">
        <w:rPr>
          <w:b/>
          <w:color w:val="1A1A1A"/>
          <w:spacing w:val="40"/>
          <w:sz w:val="22"/>
          <w:szCs w:val="22"/>
        </w:rPr>
        <w:t xml:space="preserve"> </w:t>
      </w:r>
      <w:r w:rsidRPr="00BF538E">
        <w:rPr>
          <w:b/>
          <w:color w:val="131313"/>
          <w:sz w:val="22"/>
          <w:szCs w:val="22"/>
        </w:rPr>
        <w:t>İstekliler</w:t>
      </w:r>
      <w:r w:rsidRPr="00BF538E">
        <w:rPr>
          <w:b/>
          <w:color w:val="131313"/>
          <w:spacing w:val="40"/>
          <w:sz w:val="22"/>
          <w:szCs w:val="22"/>
        </w:rPr>
        <w:t xml:space="preserve"> </w:t>
      </w:r>
      <w:r w:rsidRPr="00BF538E">
        <w:rPr>
          <w:b/>
          <w:color w:val="1C1C1C"/>
          <w:sz w:val="22"/>
          <w:szCs w:val="22"/>
        </w:rPr>
        <w:t>ihale</w:t>
      </w:r>
      <w:r w:rsidRPr="00BF538E">
        <w:rPr>
          <w:b/>
          <w:color w:val="1C1C1C"/>
          <w:spacing w:val="40"/>
          <w:sz w:val="22"/>
          <w:szCs w:val="22"/>
        </w:rPr>
        <w:t xml:space="preserve"> </w:t>
      </w:r>
      <w:r w:rsidRPr="00BF538E">
        <w:rPr>
          <w:b/>
          <w:color w:val="181818"/>
          <w:sz w:val="22"/>
          <w:szCs w:val="22"/>
        </w:rPr>
        <w:t>evraklarını</w:t>
      </w:r>
      <w:r w:rsidRPr="00BF538E">
        <w:rPr>
          <w:b/>
          <w:color w:val="181818"/>
          <w:spacing w:val="40"/>
          <w:sz w:val="22"/>
          <w:szCs w:val="22"/>
        </w:rPr>
        <w:t xml:space="preserve"> </w:t>
      </w:r>
      <w:r w:rsidR="00C33472">
        <w:rPr>
          <w:b/>
          <w:color w:val="111111"/>
          <w:sz w:val="22"/>
          <w:szCs w:val="22"/>
        </w:rPr>
        <w:t>28</w:t>
      </w:r>
      <w:r w:rsidR="00DC79D0">
        <w:rPr>
          <w:b/>
          <w:color w:val="111111"/>
          <w:sz w:val="22"/>
          <w:szCs w:val="22"/>
        </w:rPr>
        <w:t>/</w:t>
      </w:r>
      <w:r w:rsidR="006E4405" w:rsidRPr="00BF538E">
        <w:rPr>
          <w:b/>
          <w:color w:val="111111"/>
          <w:sz w:val="22"/>
          <w:szCs w:val="22"/>
        </w:rPr>
        <w:t>04</w:t>
      </w:r>
      <w:r w:rsidR="00DC79D0">
        <w:rPr>
          <w:b/>
          <w:color w:val="111111"/>
          <w:sz w:val="22"/>
          <w:szCs w:val="22"/>
        </w:rPr>
        <w:t>/</w:t>
      </w:r>
      <w:r w:rsidRPr="00BF538E">
        <w:rPr>
          <w:b/>
          <w:color w:val="111111"/>
          <w:sz w:val="22"/>
          <w:szCs w:val="22"/>
        </w:rPr>
        <w:t xml:space="preserve">2025 </w:t>
      </w:r>
      <w:r w:rsidR="00C33472">
        <w:rPr>
          <w:b/>
          <w:color w:val="111111"/>
          <w:sz w:val="22"/>
          <w:szCs w:val="22"/>
        </w:rPr>
        <w:t>pazartesi</w:t>
      </w:r>
      <w:r w:rsidRPr="00BF538E">
        <w:rPr>
          <w:b/>
          <w:color w:val="1A1A1A"/>
          <w:spacing w:val="27"/>
          <w:sz w:val="22"/>
          <w:szCs w:val="22"/>
        </w:rPr>
        <w:t xml:space="preserve"> </w:t>
      </w:r>
      <w:r w:rsidRPr="00BF538E">
        <w:rPr>
          <w:b/>
          <w:color w:val="1A1A1A"/>
          <w:sz w:val="22"/>
          <w:szCs w:val="22"/>
        </w:rPr>
        <w:t>günü</w:t>
      </w:r>
      <w:r w:rsidRPr="00BF538E">
        <w:rPr>
          <w:b/>
          <w:color w:val="1A1A1A"/>
          <w:spacing w:val="24"/>
          <w:sz w:val="22"/>
          <w:szCs w:val="22"/>
        </w:rPr>
        <w:t xml:space="preserve"> </w:t>
      </w:r>
      <w:r w:rsidRPr="00BF538E">
        <w:rPr>
          <w:b/>
          <w:color w:val="131313"/>
          <w:sz w:val="22"/>
          <w:szCs w:val="22"/>
        </w:rPr>
        <w:t>mesai</w:t>
      </w:r>
      <w:r w:rsidRPr="00BF538E">
        <w:rPr>
          <w:b/>
          <w:color w:val="131313"/>
          <w:spacing w:val="32"/>
          <w:sz w:val="22"/>
          <w:szCs w:val="22"/>
        </w:rPr>
        <w:t xml:space="preserve"> </w:t>
      </w:r>
      <w:r w:rsidRPr="00BF538E">
        <w:rPr>
          <w:b/>
          <w:color w:val="1D1D1D"/>
          <w:sz w:val="22"/>
          <w:szCs w:val="22"/>
        </w:rPr>
        <w:t>bitimine</w:t>
      </w:r>
      <w:r w:rsidRPr="00BF538E">
        <w:rPr>
          <w:b/>
          <w:color w:val="1D1D1D"/>
          <w:spacing w:val="27"/>
          <w:sz w:val="22"/>
          <w:szCs w:val="22"/>
        </w:rPr>
        <w:t xml:space="preserve"> </w:t>
      </w:r>
      <w:r w:rsidRPr="00BF538E">
        <w:rPr>
          <w:b/>
          <w:color w:val="1C1C1C"/>
          <w:sz w:val="22"/>
          <w:szCs w:val="22"/>
        </w:rPr>
        <w:t>kadar</w:t>
      </w:r>
      <w:r w:rsidRPr="00BF538E">
        <w:rPr>
          <w:b/>
          <w:color w:val="1C1C1C"/>
          <w:spacing w:val="25"/>
          <w:sz w:val="22"/>
          <w:szCs w:val="22"/>
        </w:rPr>
        <w:t xml:space="preserve"> </w:t>
      </w:r>
      <w:r w:rsidRPr="00BF538E">
        <w:rPr>
          <w:b/>
          <w:color w:val="131313"/>
          <w:sz w:val="22"/>
          <w:szCs w:val="22"/>
        </w:rPr>
        <w:t>Diyarbakır</w:t>
      </w:r>
      <w:r w:rsidRPr="00BF538E">
        <w:rPr>
          <w:b/>
          <w:color w:val="131313"/>
          <w:spacing w:val="31"/>
          <w:sz w:val="22"/>
          <w:szCs w:val="22"/>
        </w:rPr>
        <w:t xml:space="preserve"> </w:t>
      </w:r>
      <w:r w:rsidRPr="00BF538E">
        <w:rPr>
          <w:b/>
          <w:color w:val="181818"/>
          <w:sz w:val="22"/>
          <w:szCs w:val="22"/>
        </w:rPr>
        <w:t>Büyükşehir</w:t>
      </w:r>
      <w:r w:rsidRPr="00BF538E">
        <w:rPr>
          <w:b/>
          <w:color w:val="181818"/>
          <w:spacing w:val="31"/>
          <w:sz w:val="22"/>
          <w:szCs w:val="22"/>
        </w:rPr>
        <w:t xml:space="preserve"> </w:t>
      </w:r>
      <w:r w:rsidRPr="00BF538E">
        <w:rPr>
          <w:b/>
          <w:color w:val="181818"/>
          <w:sz w:val="22"/>
          <w:szCs w:val="22"/>
        </w:rPr>
        <w:t>Belediyesi</w:t>
      </w:r>
      <w:r w:rsidR="009B03E0" w:rsidRPr="00BF538E">
        <w:rPr>
          <w:b/>
          <w:color w:val="181818"/>
          <w:spacing w:val="31"/>
          <w:sz w:val="22"/>
          <w:szCs w:val="22"/>
        </w:rPr>
        <w:t xml:space="preserve"> </w:t>
      </w:r>
      <w:r w:rsidR="009B03E0" w:rsidRPr="00BF538E">
        <w:rPr>
          <w:b/>
          <w:color w:val="0E0E0E"/>
          <w:sz w:val="22"/>
          <w:szCs w:val="22"/>
        </w:rPr>
        <w:t>Ek Hizmet Binası</w:t>
      </w:r>
      <w:r w:rsidR="009B03E0" w:rsidRPr="00BF538E">
        <w:rPr>
          <w:b/>
          <w:color w:val="1A1A1A"/>
          <w:spacing w:val="-8"/>
          <w:sz w:val="22"/>
          <w:szCs w:val="22"/>
        </w:rPr>
        <w:t>,</w:t>
      </w:r>
      <w:r w:rsidR="009B03E0" w:rsidRPr="00BF538E">
        <w:rPr>
          <w:b/>
          <w:color w:val="1A1A1A"/>
          <w:spacing w:val="-4"/>
          <w:sz w:val="22"/>
          <w:szCs w:val="22"/>
        </w:rPr>
        <w:t xml:space="preserve"> Ulaşım</w:t>
      </w:r>
      <w:r w:rsidR="009B03E0" w:rsidRPr="00BF538E">
        <w:rPr>
          <w:b/>
          <w:color w:val="1F1F1F"/>
          <w:sz w:val="22"/>
          <w:szCs w:val="22"/>
        </w:rPr>
        <w:t xml:space="preserve"> </w:t>
      </w:r>
      <w:r w:rsidR="009B03E0" w:rsidRPr="00BF538E">
        <w:rPr>
          <w:b/>
          <w:color w:val="1C1C1C"/>
          <w:spacing w:val="-8"/>
          <w:sz w:val="22"/>
          <w:szCs w:val="22"/>
        </w:rPr>
        <w:t xml:space="preserve">Dairesi </w:t>
      </w:r>
      <w:r w:rsidR="006E4405" w:rsidRPr="00BF538E">
        <w:rPr>
          <w:b/>
          <w:color w:val="1A1A1A"/>
          <w:spacing w:val="-4"/>
          <w:sz w:val="22"/>
          <w:szCs w:val="22"/>
        </w:rPr>
        <w:t>Başkanlığı</w:t>
      </w:r>
      <w:r w:rsidR="009B03E0" w:rsidRPr="00BF538E">
        <w:rPr>
          <w:color w:val="1A1A1A"/>
          <w:spacing w:val="-4"/>
          <w:sz w:val="22"/>
          <w:szCs w:val="22"/>
        </w:rPr>
        <w:t xml:space="preserve"> (açık adres: </w:t>
      </w:r>
      <w:proofErr w:type="spellStart"/>
      <w:r w:rsidR="009B03E0" w:rsidRPr="00BF538E">
        <w:rPr>
          <w:color w:val="1A1A1A"/>
          <w:spacing w:val="-4"/>
          <w:sz w:val="22"/>
          <w:szCs w:val="22"/>
        </w:rPr>
        <w:t>Yolaltı</w:t>
      </w:r>
      <w:proofErr w:type="spellEnd"/>
      <w:r w:rsidR="009B03E0" w:rsidRPr="00BF538E">
        <w:rPr>
          <w:color w:val="1A1A1A"/>
          <w:spacing w:val="-4"/>
          <w:sz w:val="22"/>
          <w:szCs w:val="22"/>
        </w:rPr>
        <w:t xml:space="preserve"> mahallesi, Elazığ bulvarı, Diyarbakır Öğretmenevi ASO arkası, iç kapı no:6)</w:t>
      </w:r>
      <w:r w:rsidRPr="00BF538E">
        <w:rPr>
          <w:color w:val="212121"/>
          <w:spacing w:val="35"/>
          <w:sz w:val="22"/>
          <w:szCs w:val="22"/>
        </w:rPr>
        <w:t xml:space="preserve"> </w:t>
      </w:r>
      <w:r w:rsidR="009B03E0" w:rsidRPr="00BF538E">
        <w:rPr>
          <w:b/>
          <w:color w:val="161616"/>
          <w:sz w:val="22"/>
          <w:szCs w:val="22"/>
        </w:rPr>
        <w:t>Binası</w:t>
      </w:r>
      <w:r w:rsidRPr="00BF538E">
        <w:rPr>
          <w:color w:val="161616"/>
          <w:sz w:val="22"/>
          <w:szCs w:val="22"/>
        </w:rPr>
        <w:t>,</w:t>
      </w:r>
      <w:r w:rsidRPr="00BF538E">
        <w:rPr>
          <w:color w:val="161616"/>
          <w:spacing w:val="30"/>
          <w:sz w:val="22"/>
          <w:szCs w:val="22"/>
        </w:rPr>
        <w:t xml:space="preserve"> </w:t>
      </w:r>
      <w:r w:rsidR="009B03E0" w:rsidRPr="00BF538E">
        <w:rPr>
          <w:b/>
          <w:color w:val="1D1D1D"/>
          <w:sz w:val="22"/>
          <w:szCs w:val="22"/>
        </w:rPr>
        <w:t xml:space="preserve">Toplu Taşıma Şube Müdürlüğüne </w:t>
      </w:r>
      <w:r w:rsidRPr="00BF538E">
        <w:rPr>
          <w:b/>
          <w:color w:val="181818"/>
          <w:sz w:val="22"/>
          <w:szCs w:val="22"/>
        </w:rPr>
        <w:t xml:space="preserve">teslim </w:t>
      </w:r>
      <w:r w:rsidR="006E4405" w:rsidRPr="00BF538E">
        <w:rPr>
          <w:b/>
          <w:color w:val="1D1D1D"/>
          <w:sz w:val="22"/>
          <w:szCs w:val="22"/>
        </w:rPr>
        <w:t>etmeleri,</w:t>
      </w:r>
      <w:r w:rsidR="00DC79D0">
        <w:rPr>
          <w:b/>
          <w:color w:val="1D1D1D"/>
          <w:sz w:val="22"/>
          <w:szCs w:val="22"/>
        </w:rPr>
        <w:t xml:space="preserve"> </w:t>
      </w:r>
      <w:r w:rsidR="00DC79D0">
        <w:rPr>
          <w:color w:val="000000" w:themeColor="text1"/>
          <w:sz w:val="24"/>
          <w:szCs w:val="24"/>
          <w:shd w:val="clear" w:color="auto" w:fill="FFFFFF"/>
        </w:rPr>
        <w:t>A</w:t>
      </w:r>
      <w:r w:rsidR="00DC79D0" w:rsidRPr="00DC79D0">
        <w:rPr>
          <w:color w:val="151515"/>
          <w:sz w:val="22"/>
          <w:szCs w:val="22"/>
        </w:rPr>
        <w:t xml:space="preserve">yrıca </w:t>
      </w:r>
      <w:r w:rsidR="00DC79D0" w:rsidRPr="00DA78AE">
        <w:rPr>
          <w:b/>
          <w:color w:val="151515"/>
          <w:sz w:val="22"/>
          <w:szCs w:val="22"/>
        </w:rPr>
        <w:t>ihale saatinden önce Ali Emiri Kongre Salonunda ihale komisyonuna ihale evraklarını, sıra numaralı alındı tutanağı karşılığında kapalı zarf içinde vermeleri ve ihale saatinde Diyarbakır Büyükşehir Belediyesi yerleşkesi içinde bulunan Ali Emiri Kongre Merkezinde</w:t>
      </w:r>
      <w:r w:rsidR="00DC79D0" w:rsidRPr="00DC79D0">
        <w:rPr>
          <w:color w:val="151515"/>
          <w:sz w:val="22"/>
          <w:szCs w:val="22"/>
        </w:rPr>
        <w:t xml:space="preserve"> hazır bulunmaları gerekmektedir.</w:t>
      </w:r>
    </w:p>
    <w:p w14:paraId="152271A3" w14:textId="77777777" w:rsidR="00EF3F70" w:rsidRDefault="00EF3F70" w:rsidP="009B03E0">
      <w:pPr>
        <w:pStyle w:val="GvdeMetni"/>
        <w:tabs>
          <w:tab w:val="left" w:pos="732"/>
        </w:tabs>
        <w:spacing w:line="237" w:lineRule="auto"/>
        <w:ind w:left="720" w:right="71"/>
        <w:jc w:val="both"/>
        <w:rPr>
          <w:b/>
          <w:color w:val="181818"/>
          <w:sz w:val="22"/>
          <w:szCs w:val="22"/>
        </w:rPr>
      </w:pPr>
    </w:p>
    <w:p w14:paraId="656E2E24" w14:textId="77777777" w:rsidR="009B03E0" w:rsidRPr="00BF538E" w:rsidRDefault="0026756D" w:rsidP="009B03E0">
      <w:pPr>
        <w:pStyle w:val="GvdeMetni"/>
        <w:tabs>
          <w:tab w:val="left" w:pos="732"/>
        </w:tabs>
        <w:spacing w:line="237" w:lineRule="auto"/>
        <w:ind w:left="720" w:right="71"/>
        <w:jc w:val="both"/>
        <w:rPr>
          <w:b/>
          <w:color w:val="161616"/>
          <w:sz w:val="22"/>
          <w:szCs w:val="22"/>
        </w:rPr>
      </w:pPr>
      <w:r w:rsidRPr="00BF538E">
        <w:rPr>
          <w:b/>
          <w:color w:val="181818"/>
          <w:sz w:val="22"/>
          <w:szCs w:val="22"/>
        </w:rPr>
        <w:t>İhale</w:t>
      </w:r>
      <w:r w:rsidRPr="00BF538E">
        <w:rPr>
          <w:b/>
          <w:color w:val="181818"/>
          <w:spacing w:val="-13"/>
          <w:sz w:val="22"/>
          <w:szCs w:val="22"/>
        </w:rPr>
        <w:t xml:space="preserve"> </w:t>
      </w:r>
      <w:r w:rsidRPr="00BF538E">
        <w:rPr>
          <w:b/>
          <w:color w:val="111111"/>
          <w:sz w:val="22"/>
          <w:szCs w:val="22"/>
        </w:rPr>
        <w:t>belirlenen</w:t>
      </w:r>
      <w:r w:rsidRPr="00BF538E">
        <w:rPr>
          <w:b/>
          <w:color w:val="111111"/>
          <w:spacing w:val="-9"/>
          <w:sz w:val="22"/>
          <w:szCs w:val="22"/>
        </w:rPr>
        <w:t xml:space="preserve"> </w:t>
      </w:r>
      <w:r w:rsidR="009B03E0" w:rsidRPr="00BF538E">
        <w:rPr>
          <w:b/>
          <w:color w:val="1A1A1A"/>
          <w:sz w:val="22"/>
          <w:szCs w:val="22"/>
        </w:rPr>
        <w:t>gü</w:t>
      </w:r>
      <w:r w:rsidRPr="00BF538E">
        <w:rPr>
          <w:b/>
          <w:color w:val="1A1A1A"/>
          <w:sz w:val="22"/>
          <w:szCs w:val="22"/>
        </w:rPr>
        <w:t>nde</w:t>
      </w:r>
      <w:r w:rsidRPr="00BF538E">
        <w:rPr>
          <w:b/>
          <w:color w:val="1A1A1A"/>
          <w:spacing w:val="-6"/>
          <w:sz w:val="22"/>
          <w:szCs w:val="22"/>
        </w:rPr>
        <w:t xml:space="preserve"> </w:t>
      </w:r>
      <w:r w:rsidRPr="00BF538E">
        <w:rPr>
          <w:b/>
          <w:color w:val="1C1C1C"/>
          <w:sz w:val="22"/>
          <w:szCs w:val="22"/>
        </w:rPr>
        <w:t>bitmez</w:t>
      </w:r>
      <w:r w:rsidRPr="00BF538E">
        <w:rPr>
          <w:b/>
          <w:color w:val="1C1C1C"/>
          <w:spacing w:val="-10"/>
          <w:sz w:val="22"/>
          <w:szCs w:val="22"/>
        </w:rPr>
        <w:t xml:space="preserve"> </w:t>
      </w:r>
      <w:r w:rsidRPr="00BF538E">
        <w:rPr>
          <w:b/>
          <w:color w:val="1C1C1C"/>
          <w:sz w:val="22"/>
          <w:szCs w:val="22"/>
        </w:rPr>
        <w:t>ise</w:t>
      </w:r>
      <w:r w:rsidRPr="00BF538E">
        <w:rPr>
          <w:b/>
          <w:color w:val="1C1C1C"/>
          <w:spacing w:val="-9"/>
          <w:sz w:val="22"/>
          <w:szCs w:val="22"/>
        </w:rPr>
        <w:t xml:space="preserve"> </w:t>
      </w:r>
      <w:r w:rsidRPr="00BF538E">
        <w:rPr>
          <w:b/>
          <w:color w:val="181818"/>
          <w:sz w:val="22"/>
          <w:szCs w:val="22"/>
        </w:rPr>
        <w:t>İhale</w:t>
      </w:r>
      <w:r w:rsidRPr="00BF538E">
        <w:rPr>
          <w:b/>
          <w:color w:val="181818"/>
          <w:spacing w:val="-5"/>
          <w:sz w:val="22"/>
          <w:szCs w:val="22"/>
        </w:rPr>
        <w:t xml:space="preserve"> </w:t>
      </w:r>
      <w:r w:rsidRPr="00BF538E">
        <w:rPr>
          <w:b/>
          <w:color w:val="1A1A1A"/>
          <w:sz w:val="22"/>
          <w:szCs w:val="22"/>
        </w:rPr>
        <w:t>Komisyonu</w:t>
      </w:r>
      <w:r w:rsidRPr="00BF538E">
        <w:rPr>
          <w:b/>
          <w:color w:val="1A1A1A"/>
          <w:spacing w:val="-1"/>
          <w:sz w:val="22"/>
          <w:szCs w:val="22"/>
        </w:rPr>
        <w:t xml:space="preserve"> </w:t>
      </w:r>
      <w:r w:rsidRPr="00BF538E">
        <w:rPr>
          <w:b/>
          <w:color w:val="161616"/>
          <w:sz w:val="22"/>
          <w:szCs w:val="22"/>
        </w:rPr>
        <w:t xml:space="preserve">tarafından </w:t>
      </w:r>
      <w:r w:rsidRPr="00BF538E">
        <w:rPr>
          <w:b/>
          <w:color w:val="181818"/>
          <w:sz w:val="22"/>
          <w:szCs w:val="22"/>
        </w:rPr>
        <w:t>belirlenecek</w:t>
      </w:r>
      <w:r w:rsidRPr="00BF538E">
        <w:rPr>
          <w:b/>
          <w:color w:val="181818"/>
          <w:spacing w:val="-1"/>
          <w:sz w:val="22"/>
          <w:szCs w:val="22"/>
        </w:rPr>
        <w:t xml:space="preserve"> </w:t>
      </w:r>
      <w:r w:rsidRPr="00BF538E">
        <w:rPr>
          <w:b/>
          <w:color w:val="1D1D1D"/>
          <w:sz w:val="22"/>
          <w:szCs w:val="22"/>
        </w:rPr>
        <w:t>gün</w:t>
      </w:r>
      <w:r w:rsidRPr="00BF538E">
        <w:rPr>
          <w:b/>
          <w:color w:val="1D1D1D"/>
          <w:spacing w:val="-6"/>
          <w:sz w:val="22"/>
          <w:szCs w:val="22"/>
        </w:rPr>
        <w:t xml:space="preserve"> </w:t>
      </w:r>
      <w:r w:rsidRPr="00BF538E">
        <w:rPr>
          <w:b/>
          <w:color w:val="1F1F1F"/>
          <w:sz w:val="22"/>
          <w:szCs w:val="22"/>
        </w:rPr>
        <w:t>ve</w:t>
      </w:r>
      <w:r w:rsidRPr="00BF538E">
        <w:rPr>
          <w:b/>
          <w:color w:val="1F1F1F"/>
          <w:spacing w:val="-13"/>
          <w:sz w:val="22"/>
          <w:szCs w:val="22"/>
        </w:rPr>
        <w:t xml:space="preserve"> </w:t>
      </w:r>
      <w:r w:rsidRPr="00BF538E">
        <w:rPr>
          <w:b/>
          <w:color w:val="161616"/>
          <w:sz w:val="22"/>
          <w:szCs w:val="22"/>
        </w:rPr>
        <w:t>saatte</w:t>
      </w:r>
      <w:r w:rsidRPr="00BF538E">
        <w:rPr>
          <w:b/>
          <w:color w:val="161616"/>
          <w:spacing w:val="-6"/>
          <w:sz w:val="22"/>
          <w:szCs w:val="22"/>
        </w:rPr>
        <w:t xml:space="preserve"> </w:t>
      </w:r>
      <w:r w:rsidRPr="00BF538E">
        <w:rPr>
          <w:b/>
          <w:color w:val="212121"/>
          <w:sz w:val="22"/>
          <w:szCs w:val="22"/>
        </w:rPr>
        <w:t>ihaleye</w:t>
      </w:r>
      <w:r w:rsidRPr="00BF538E">
        <w:rPr>
          <w:b/>
          <w:color w:val="212121"/>
          <w:spacing w:val="-9"/>
          <w:sz w:val="22"/>
          <w:szCs w:val="22"/>
        </w:rPr>
        <w:t xml:space="preserve"> </w:t>
      </w:r>
      <w:r w:rsidRPr="00BF538E">
        <w:rPr>
          <w:b/>
          <w:color w:val="1A1A1A"/>
          <w:sz w:val="22"/>
          <w:szCs w:val="22"/>
        </w:rPr>
        <w:t>devam</w:t>
      </w:r>
      <w:r w:rsidRPr="00BF538E">
        <w:rPr>
          <w:b/>
          <w:color w:val="1A1A1A"/>
          <w:spacing w:val="-8"/>
          <w:sz w:val="22"/>
          <w:szCs w:val="22"/>
        </w:rPr>
        <w:t xml:space="preserve"> </w:t>
      </w:r>
      <w:r w:rsidRPr="00BF538E">
        <w:rPr>
          <w:b/>
          <w:color w:val="161616"/>
          <w:sz w:val="22"/>
          <w:szCs w:val="22"/>
        </w:rPr>
        <w:t xml:space="preserve">edilecektir. </w:t>
      </w:r>
    </w:p>
    <w:p w14:paraId="4EECFBB3" w14:textId="77777777" w:rsidR="009B03E0" w:rsidRPr="00BF538E" w:rsidRDefault="009B03E0" w:rsidP="009B03E0">
      <w:pPr>
        <w:pStyle w:val="GvdeMetni"/>
        <w:tabs>
          <w:tab w:val="left" w:pos="732"/>
        </w:tabs>
        <w:spacing w:line="237" w:lineRule="auto"/>
        <w:ind w:left="720" w:right="71"/>
        <w:jc w:val="both"/>
        <w:rPr>
          <w:color w:val="242424"/>
          <w:spacing w:val="-6"/>
          <w:sz w:val="22"/>
          <w:szCs w:val="22"/>
        </w:rPr>
      </w:pPr>
    </w:p>
    <w:p w14:paraId="7480D160" w14:textId="77777777" w:rsidR="0026756D" w:rsidRPr="00BF538E" w:rsidRDefault="0026756D" w:rsidP="009B03E0">
      <w:pPr>
        <w:pStyle w:val="GvdeMetni"/>
        <w:numPr>
          <w:ilvl w:val="0"/>
          <w:numId w:val="3"/>
        </w:numPr>
        <w:tabs>
          <w:tab w:val="left" w:pos="732"/>
        </w:tabs>
        <w:spacing w:line="237" w:lineRule="auto"/>
        <w:ind w:right="71"/>
        <w:jc w:val="both"/>
        <w:rPr>
          <w:b/>
          <w:sz w:val="22"/>
          <w:szCs w:val="22"/>
        </w:rPr>
      </w:pPr>
      <w:r w:rsidRPr="00BF538E">
        <w:rPr>
          <w:color w:val="242424"/>
          <w:sz w:val="22"/>
          <w:szCs w:val="22"/>
        </w:rPr>
        <w:tab/>
      </w:r>
      <w:r w:rsidRPr="00BF538E">
        <w:rPr>
          <w:color w:val="0F0F0F"/>
          <w:sz w:val="22"/>
          <w:szCs w:val="22"/>
        </w:rPr>
        <w:t xml:space="preserve">Diyarbakır </w:t>
      </w:r>
      <w:r w:rsidRPr="00BF538E">
        <w:rPr>
          <w:color w:val="131313"/>
          <w:sz w:val="22"/>
          <w:szCs w:val="22"/>
        </w:rPr>
        <w:t xml:space="preserve">Merkez </w:t>
      </w:r>
      <w:proofErr w:type="spellStart"/>
      <w:r w:rsidR="009B03E0" w:rsidRPr="00BF538E">
        <w:rPr>
          <w:color w:val="0E0E0E"/>
          <w:w w:val="90"/>
          <w:sz w:val="22"/>
          <w:szCs w:val="22"/>
        </w:rPr>
        <w:t>Kayapınar</w:t>
      </w:r>
      <w:proofErr w:type="spellEnd"/>
      <w:r w:rsidR="009B03E0" w:rsidRPr="00BF538E">
        <w:rPr>
          <w:color w:val="0E0E0E"/>
          <w:w w:val="90"/>
          <w:sz w:val="22"/>
          <w:szCs w:val="22"/>
        </w:rPr>
        <w:t xml:space="preserve"> – Bağlar -Yenişehir ve Sur </w:t>
      </w:r>
      <w:r w:rsidRPr="00BF538E">
        <w:rPr>
          <w:color w:val="131313"/>
          <w:sz w:val="22"/>
          <w:szCs w:val="22"/>
        </w:rPr>
        <w:t xml:space="preserve">İlçelerine </w:t>
      </w:r>
      <w:r w:rsidRPr="00BF538E">
        <w:rPr>
          <w:color w:val="111111"/>
          <w:sz w:val="22"/>
          <w:szCs w:val="22"/>
        </w:rPr>
        <w:t xml:space="preserve">hizmet vermek </w:t>
      </w:r>
      <w:r w:rsidRPr="00BF538E">
        <w:rPr>
          <w:color w:val="181818"/>
          <w:sz w:val="22"/>
          <w:szCs w:val="22"/>
        </w:rPr>
        <w:t xml:space="preserve">üzere </w:t>
      </w:r>
      <w:r w:rsidRPr="00BF538E">
        <w:rPr>
          <w:color w:val="1F1F1F"/>
          <w:sz w:val="22"/>
          <w:szCs w:val="22"/>
        </w:rPr>
        <w:t xml:space="preserve">29 </w:t>
      </w:r>
      <w:r w:rsidRPr="00BF538E">
        <w:rPr>
          <w:color w:val="181818"/>
          <w:sz w:val="22"/>
          <w:szCs w:val="22"/>
        </w:rPr>
        <w:t xml:space="preserve">yıl </w:t>
      </w:r>
      <w:r w:rsidRPr="00BF538E">
        <w:rPr>
          <w:color w:val="131313"/>
          <w:sz w:val="22"/>
          <w:szCs w:val="22"/>
        </w:rPr>
        <w:t xml:space="preserve">süre </w:t>
      </w:r>
      <w:r w:rsidRPr="00BF538E">
        <w:rPr>
          <w:color w:val="1C1C1C"/>
          <w:sz w:val="22"/>
          <w:szCs w:val="22"/>
        </w:rPr>
        <w:t xml:space="preserve">ile </w:t>
      </w:r>
      <w:r w:rsidR="00027C5D">
        <w:rPr>
          <w:b/>
          <w:color w:val="1D1D1D"/>
          <w:sz w:val="22"/>
          <w:szCs w:val="22"/>
        </w:rPr>
        <w:t>1</w:t>
      </w:r>
      <w:r w:rsidRPr="00BF538E">
        <w:rPr>
          <w:b/>
          <w:color w:val="1D1D1D"/>
          <w:sz w:val="22"/>
          <w:szCs w:val="22"/>
        </w:rPr>
        <w:t xml:space="preserve">00 </w:t>
      </w:r>
      <w:r w:rsidRPr="00BF538E">
        <w:rPr>
          <w:b/>
          <w:color w:val="1F1F1F"/>
          <w:sz w:val="22"/>
          <w:szCs w:val="22"/>
        </w:rPr>
        <w:t xml:space="preserve">adet </w:t>
      </w:r>
      <w:r w:rsidR="00027C5D">
        <w:rPr>
          <w:b/>
          <w:color w:val="1F1F1F"/>
          <w:sz w:val="22"/>
          <w:szCs w:val="22"/>
        </w:rPr>
        <w:t>HO</w:t>
      </w:r>
      <w:r w:rsidR="009B03E0" w:rsidRPr="00BF538E">
        <w:rPr>
          <w:b/>
          <w:color w:val="0E0E0E"/>
          <w:sz w:val="22"/>
          <w:szCs w:val="22"/>
        </w:rPr>
        <w:t xml:space="preserve"> P</w:t>
      </w:r>
      <w:r w:rsidRPr="00BF538E">
        <w:rPr>
          <w:b/>
          <w:color w:val="0E0E0E"/>
          <w:sz w:val="22"/>
          <w:szCs w:val="22"/>
        </w:rPr>
        <w:t>laka</w:t>
      </w:r>
      <w:r w:rsidRPr="00BF538E">
        <w:rPr>
          <w:color w:val="0E0E0E"/>
          <w:sz w:val="22"/>
          <w:szCs w:val="22"/>
        </w:rPr>
        <w:t xml:space="preserve"> </w:t>
      </w:r>
      <w:r w:rsidRPr="00BF538E">
        <w:rPr>
          <w:color w:val="161616"/>
          <w:sz w:val="22"/>
          <w:szCs w:val="22"/>
        </w:rPr>
        <w:t xml:space="preserve">verilmesi İşi; </w:t>
      </w:r>
      <w:r w:rsidRPr="00BF538E">
        <w:rPr>
          <w:color w:val="1A1A1A"/>
          <w:sz w:val="22"/>
          <w:szCs w:val="22"/>
        </w:rPr>
        <w:t xml:space="preserve">her </w:t>
      </w:r>
      <w:r w:rsidRPr="00BF538E">
        <w:rPr>
          <w:color w:val="1C1C1C"/>
          <w:sz w:val="22"/>
          <w:szCs w:val="22"/>
        </w:rPr>
        <w:t xml:space="preserve">bir </w:t>
      </w:r>
      <w:r w:rsidRPr="00BF538E">
        <w:rPr>
          <w:color w:val="161616"/>
          <w:sz w:val="22"/>
          <w:szCs w:val="22"/>
        </w:rPr>
        <w:t xml:space="preserve">plaka </w:t>
      </w:r>
      <w:r w:rsidRPr="00BF538E">
        <w:rPr>
          <w:color w:val="1C1C1C"/>
          <w:sz w:val="22"/>
          <w:szCs w:val="22"/>
        </w:rPr>
        <w:t xml:space="preserve">için </w:t>
      </w:r>
      <w:r w:rsidRPr="00BF538E">
        <w:rPr>
          <w:color w:val="181818"/>
          <w:sz w:val="22"/>
          <w:szCs w:val="22"/>
        </w:rPr>
        <w:t xml:space="preserve">muhammen bedel </w:t>
      </w:r>
      <w:r w:rsidR="00027C5D">
        <w:rPr>
          <w:b/>
          <w:color w:val="161616"/>
          <w:sz w:val="22"/>
          <w:szCs w:val="22"/>
        </w:rPr>
        <w:t>4</w:t>
      </w:r>
      <w:r w:rsidR="009B03E0" w:rsidRPr="00BF538E">
        <w:rPr>
          <w:b/>
          <w:color w:val="161616"/>
          <w:sz w:val="22"/>
          <w:szCs w:val="22"/>
        </w:rPr>
        <w:t>.</w:t>
      </w:r>
      <w:r w:rsidR="00027C5D">
        <w:rPr>
          <w:b/>
          <w:color w:val="161616"/>
          <w:sz w:val="22"/>
          <w:szCs w:val="22"/>
        </w:rPr>
        <w:t>000</w:t>
      </w:r>
      <w:r w:rsidR="009B03E0" w:rsidRPr="00BF538E">
        <w:rPr>
          <w:b/>
          <w:color w:val="161616"/>
          <w:sz w:val="22"/>
          <w:szCs w:val="22"/>
        </w:rPr>
        <w:t>.000,00 TL + KDV</w:t>
      </w:r>
      <w:r w:rsidR="009B03E0" w:rsidRPr="00BF538E">
        <w:rPr>
          <w:color w:val="0E0E0E"/>
          <w:w w:val="90"/>
          <w:sz w:val="22"/>
          <w:szCs w:val="22"/>
        </w:rPr>
        <w:t xml:space="preserve"> (</w:t>
      </w:r>
      <w:proofErr w:type="spellStart"/>
      <w:r w:rsidR="00027C5D">
        <w:rPr>
          <w:b/>
          <w:color w:val="131313"/>
          <w:sz w:val="22"/>
          <w:szCs w:val="22"/>
        </w:rPr>
        <w:t>Dört</w:t>
      </w:r>
      <w:r w:rsidR="009B03E0" w:rsidRPr="00BF538E">
        <w:rPr>
          <w:b/>
          <w:color w:val="131313"/>
          <w:sz w:val="22"/>
          <w:szCs w:val="22"/>
        </w:rPr>
        <w:t>MilyonTürkLirası</w:t>
      </w:r>
      <w:proofErr w:type="spellEnd"/>
      <w:r w:rsidR="006E4405" w:rsidRPr="00BF538E">
        <w:rPr>
          <w:b/>
          <w:color w:val="131313"/>
          <w:sz w:val="22"/>
          <w:szCs w:val="22"/>
        </w:rPr>
        <w:t xml:space="preserve"> + KDV</w:t>
      </w:r>
      <w:r w:rsidR="009B03E0" w:rsidRPr="00BF538E">
        <w:rPr>
          <w:b/>
          <w:color w:val="131313"/>
          <w:sz w:val="22"/>
          <w:szCs w:val="22"/>
        </w:rPr>
        <w:t>)</w:t>
      </w:r>
      <w:r w:rsidR="009B03E0" w:rsidRPr="00BF538E">
        <w:rPr>
          <w:color w:val="0E0E0E"/>
          <w:w w:val="90"/>
          <w:sz w:val="22"/>
          <w:szCs w:val="22"/>
        </w:rPr>
        <w:t xml:space="preserve"> </w:t>
      </w:r>
      <w:r w:rsidRPr="00BF538E">
        <w:rPr>
          <w:color w:val="161616"/>
          <w:sz w:val="22"/>
          <w:szCs w:val="22"/>
        </w:rPr>
        <w:t xml:space="preserve">olup, </w:t>
      </w:r>
      <w:r w:rsidRPr="00BF538E">
        <w:rPr>
          <w:color w:val="1F1F1F"/>
          <w:sz w:val="22"/>
          <w:szCs w:val="22"/>
        </w:rPr>
        <w:t xml:space="preserve">her </w:t>
      </w:r>
      <w:r w:rsidRPr="00BF538E">
        <w:rPr>
          <w:color w:val="1A1A1A"/>
          <w:sz w:val="22"/>
          <w:szCs w:val="22"/>
        </w:rPr>
        <w:t xml:space="preserve">bir </w:t>
      </w:r>
      <w:r w:rsidRPr="00BF538E">
        <w:rPr>
          <w:b/>
          <w:color w:val="181818"/>
          <w:sz w:val="22"/>
          <w:szCs w:val="22"/>
        </w:rPr>
        <w:t xml:space="preserve">plaka </w:t>
      </w:r>
      <w:r w:rsidRPr="00BF538E">
        <w:rPr>
          <w:b/>
          <w:color w:val="131313"/>
          <w:sz w:val="22"/>
          <w:szCs w:val="22"/>
        </w:rPr>
        <w:t>için</w:t>
      </w:r>
      <w:r w:rsidRPr="00BF538E">
        <w:rPr>
          <w:b/>
          <w:color w:val="131313"/>
          <w:spacing w:val="-7"/>
          <w:sz w:val="22"/>
          <w:szCs w:val="22"/>
        </w:rPr>
        <w:t xml:space="preserve"> </w:t>
      </w:r>
      <w:r w:rsidRPr="00BF538E">
        <w:rPr>
          <w:b/>
          <w:color w:val="181818"/>
          <w:sz w:val="22"/>
          <w:szCs w:val="22"/>
        </w:rPr>
        <w:t>geçici</w:t>
      </w:r>
      <w:r w:rsidRPr="00BF538E">
        <w:rPr>
          <w:b/>
          <w:color w:val="181818"/>
          <w:spacing w:val="-4"/>
          <w:sz w:val="22"/>
          <w:szCs w:val="22"/>
        </w:rPr>
        <w:t xml:space="preserve"> </w:t>
      </w:r>
      <w:r w:rsidRPr="00BF538E">
        <w:rPr>
          <w:b/>
          <w:color w:val="1C1C1C"/>
          <w:sz w:val="22"/>
          <w:szCs w:val="22"/>
        </w:rPr>
        <w:t>teminat</w:t>
      </w:r>
      <w:r w:rsidRPr="00BF538E">
        <w:rPr>
          <w:b/>
          <w:color w:val="1C1C1C"/>
          <w:spacing w:val="-6"/>
          <w:sz w:val="22"/>
          <w:szCs w:val="22"/>
        </w:rPr>
        <w:t xml:space="preserve"> </w:t>
      </w:r>
      <w:r w:rsidR="00027C5D">
        <w:rPr>
          <w:b/>
          <w:color w:val="1C1C1C"/>
          <w:spacing w:val="-6"/>
          <w:sz w:val="22"/>
          <w:szCs w:val="22"/>
        </w:rPr>
        <w:t>120.0</w:t>
      </w:r>
      <w:r w:rsidR="009B03E0" w:rsidRPr="00BF538E">
        <w:rPr>
          <w:b/>
          <w:color w:val="1C1C1C"/>
          <w:spacing w:val="-6"/>
          <w:sz w:val="22"/>
          <w:szCs w:val="22"/>
        </w:rPr>
        <w:t>00</w:t>
      </w:r>
      <w:r w:rsidRPr="00BF538E">
        <w:rPr>
          <w:b/>
          <w:color w:val="1C1C1C"/>
          <w:sz w:val="22"/>
          <w:szCs w:val="22"/>
        </w:rPr>
        <w:t>,00</w:t>
      </w:r>
      <w:r w:rsidRPr="00BF538E">
        <w:rPr>
          <w:b/>
          <w:color w:val="1C1C1C"/>
          <w:spacing w:val="-4"/>
          <w:sz w:val="22"/>
          <w:szCs w:val="22"/>
        </w:rPr>
        <w:t xml:space="preserve"> </w:t>
      </w:r>
      <w:r w:rsidRPr="00BF538E">
        <w:rPr>
          <w:b/>
          <w:color w:val="1C1C1C"/>
          <w:sz w:val="22"/>
          <w:szCs w:val="22"/>
        </w:rPr>
        <w:t>TL</w:t>
      </w:r>
      <w:r w:rsidRPr="00BF538E">
        <w:rPr>
          <w:b/>
          <w:color w:val="1C1C1C"/>
          <w:spacing w:val="28"/>
          <w:sz w:val="22"/>
          <w:szCs w:val="22"/>
        </w:rPr>
        <w:t xml:space="preserve"> </w:t>
      </w:r>
      <w:r w:rsidRPr="00BF538E">
        <w:rPr>
          <w:b/>
          <w:color w:val="1A1A1A"/>
          <w:sz w:val="22"/>
          <w:szCs w:val="22"/>
        </w:rPr>
        <w:t>(</w:t>
      </w:r>
      <w:proofErr w:type="spellStart"/>
      <w:r w:rsidR="00027C5D">
        <w:rPr>
          <w:b/>
          <w:color w:val="1A1A1A"/>
          <w:sz w:val="22"/>
          <w:szCs w:val="22"/>
        </w:rPr>
        <w:t>YüzYirmi</w:t>
      </w:r>
      <w:r w:rsidR="009B03E0" w:rsidRPr="00BF538E">
        <w:rPr>
          <w:b/>
          <w:color w:val="1A1A1A"/>
          <w:sz w:val="22"/>
          <w:szCs w:val="22"/>
        </w:rPr>
        <w:t>BinTürkLirası</w:t>
      </w:r>
      <w:proofErr w:type="spellEnd"/>
      <w:r w:rsidR="009B03E0" w:rsidRPr="00BF538E">
        <w:rPr>
          <w:sz w:val="22"/>
          <w:szCs w:val="22"/>
        </w:rPr>
        <w:t>)’</w:t>
      </w:r>
      <w:proofErr w:type="spellStart"/>
      <w:r w:rsidR="009B03E0" w:rsidRPr="00BF538E">
        <w:rPr>
          <w:sz w:val="22"/>
          <w:szCs w:val="22"/>
        </w:rPr>
        <w:t>dı</w:t>
      </w:r>
      <w:r w:rsidRPr="00BF538E">
        <w:rPr>
          <w:sz w:val="22"/>
          <w:szCs w:val="22"/>
        </w:rPr>
        <w:t>r</w:t>
      </w:r>
      <w:proofErr w:type="spellEnd"/>
      <w:r w:rsidRPr="00BF538E">
        <w:rPr>
          <w:sz w:val="22"/>
          <w:szCs w:val="22"/>
        </w:rPr>
        <w:t>.</w:t>
      </w:r>
      <w:r w:rsidRPr="00BF538E">
        <w:rPr>
          <w:spacing w:val="-12"/>
          <w:sz w:val="22"/>
          <w:szCs w:val="22"/>
        </w:rPr>
        <w:t xml:space="preserve"> </w:t>
      </w:r>
      <w:r w:rsidRPr="00BF538E">
        <w:rPr>
          <w:color w:val="131313"/>
          <w:sz w:val="22"/>
          <w:szCs w:val="22"/>
        </w:rPr>
        <w:t xml:space="preserve">(Geçici </w:t>
      </w:r>
      <w:r w:rsidRPr="00BF538E">
        <w:rPr>
          <w:color w:val="161616"/>
          <w:sz w:val="22"/>
          <w:szCs w:val="22"/>
        </w:rPr>
        <w:t>teminat</w:t>
      </w:r>
      <w:r w:rsidRPr="00BF538E">
        <w:rPr>
          <w:color w:val="161616"/>
          <w:spacing w:val="-3"/>
          <w:sz w:val="22"/>
          <w:szCs w:val="22"/>
        </w:rPr>
        <w:t xml:space="preserve"> </w:t>
      </w:r>
      <w:r w:rsidRPr="00BF538E">
        <w:rPr>
          <w:color w:val="2D2D2D"/>
          <w:sz w:val="22"/>
          <w:szCs w:val="22"/>
        </w:rPr>
        <w:t>%</w:t>
      </w:r>
      <w:r w:rsidRPr="00BF538E">
        <w:rPr>
          <w:color w:val="2D2D2D"/>
          <w:spacing w:val="-13"/>
          <w:sz w:val="22"/>
          <w:szCs w:val="22"/>
        </w:rPr>
        <w:t xml:space="preserve"> </w:t>
      </w:r>
      <w:r w:rsidRPr="00BF538E">
        <w:rPr>
          <w:color w:val="0F0F0F"/>
          <w:sz w:val="22"/>
          <w:szCs w:val="22"/>
        </w:rPr>
        <w:t>3’tür.)</w:t>
      </w:r>
      <w:r w:rsidRPr="00BF538E">
        <w:rPr>
          <w:color w:val="0F0F0F"/>
          <w:spacing w:val="-6"/>
          <w:sz w:val="22"/>
          <w:szCs w:val="22"/>
        </w:rPr>
        <w:t xml:space="preserve"> </w:t>
      </w:r>
      <w:r w:rsidRPr="00BF538E">
        <w:rPr>
          <w:color w:val="0E0E0E"/>
          <w:sz w:val="22"/>
          <w:szCs w:val="22"/>
        </w:rPr>
        <w:t xml:space="preserve">Geçici </w:t>
      </w:r>
      <w:r w:rsidRPr="00BF538E">
        <w:rPr>
          <w:color w:val="181818"/>
          <w:sz w:val="22"/>
          <w:szCs w:val="22"/>
        </w:rPr>
        <w:t xml:space="preserve">teminat </w:t>
      </w:r>
      <w:r w:rsidRPr="00BF538E">
        <w:rPr>
          <w:color w:val="161616"/>
          <w:sz w:val="22"/>
          <w:szCs w:val="22"/>
        </w:rPr>
        <w:t xml:space="preserve">nakit </w:t>
      </w:r>
      <w:r w:rsidRPr="00BF538E">
        <w:rPr>
          <w:color w:val="181818"/>
          <w:sz w:val="22"/>
          <w:szCs w:val="22"/>
        </w:rPr>
        <w:t xml:space="preserve">veya </w:t>
      </w:r>
      <w:r w:rsidRPr="00BF538E">
        <w:rPr>
          <w:color w:val="131313"/>
          <w:sz w:val="22"/>
          <w:szCs w:val="22"/>
        </w:rPr>
        <w:t xml:space="preserve">banka </w:t>
      </w:r>
      <w:r w:rsidRPr="00BF538E">
        <w:rPr>
          <w:color w:val="161616"/>
          <w:sz w:val="22"/>
          <w:szCs w:val="22"/>
        </w:rPr>
        <w:t xml:space="preserve">teminat </w:t>
      </w:r>
      <w:r w:rsidRPr="00BF538E">
        <w:rPr>
          <w:color w:val="1A1A1A"/>
          <w:sz w:val="22"/>
          <w:szCs w:val="22"/>
        </w:rPr>
        <w:t xml:space="preserve">mektubu </w:t>
      </w:r>
      <w:r w:rsidRPr="00BF538E">
        <w:rPr>
          <w:color w:val="181818"/>
          <w:sz w:val="22"/>
          <w:szCs w:val="22"/>
        </w:rPr>
        <w:t xml:space="preserve">şeklinde </w:t>
      </w:r>
      <w:r w:rsidRPr="00BF538E">
        <w:rPr>
          <w:color w:val="111111"/>
          <w:sz w:val="22"/>
          <w:szCs w:val="22"/>
        </w:rPr>
        <w:t>olabilecektir.</w:t>
      </w:r>
    </w:p>
    <w:p w14:paraId="0CED376E" w14:textId="77777777" w:rsidR="009B03E0" w:rsidRPr="00BF538E" w:rsidRDefault="009B03E0" w:rsidP="009B03E0">
      <w:pPr>
        <w:pStyle w:val="GvdeMetni"/>
        <w:tabs>
          <w:tab w:val="left" w:pos="732"/>
        </w:tabs>
        <w:spacing w:line="237" w:lineRule="auto"/>
        <w:ind w:left="720" w:right="71"/>
        <w:jc w:val="both"/>
        <w:rPr>
          <w:b/>
          <w:sz w:val="22"/>
          <w:szCs w:val="22"/>
        </w:rPr>
      </w:pPr>
    </w:p>
    <w:p w14:paraId="03742B7D" w14:textId="77777777" w:rsidR="0026756D" w:rsidRPr="00BF538E" w:rsidRDefault="0026756D" w:rsidP="009B03E0">
      <w:pPr>
        <w:pStyle w:val="GvdeMetni"/>
        <w:numPr>
          <w:ilvl w:val="0"/>
          <w:numId w:val="3"/>
        </w:numPr>
        <w:tabs>
          <w:tab w:val="left" w:pos="732"/>
        </w:tabs>
        <w:spacing w:line="237" w:lineRule="auto"/>
        <w:ind w:right="71"/>
        <w:jc w:val="both"/>
        <w:rPr>
          <w:color w:val="161616"/>
          <w:sz w:val="22"/>
          <w:szCs w:val="22"/>
        </w:rPr>
      </w:pPr>
      <w:r w:rsidRPr="00BF538E">
        <w:rPr>
          <w:sz w:val="22"/>
          <w:szCs w:val="22"/>
        </w:rPr>
        <w:t xml:space="preserve">İhaleye </w:t>
      </w:r>
      <w:r w:rsidRPr="00BF538E">
        <w:rPr>
          <w:color w:val="212121"/>
          <w:sz w:val="22"/>
          <w:szCs w:val="22"/>
        </w:rPr>
        <w:t xml:space="preserve">ait </w:t>
      </w:r>
      <w:r w:rsidRPr="00BF538E">
        <w:rPr>
          <w:color w:val="181818"/>
          <w:sz w:val="22"/>
          <w:szCs w:val="22"/>
        </w:rPr>
        <w:t xml:space="preserve">şartname </w:t>
      </w:r>
      <w:r w:rsidRPr="00BF538E">
        <w:rPr>
          <w:color w:val="232323"/>
          <w:sz w:val="22"/>
          <w:szCs w:val="22"/>
        </w:rPr>
        <w:t xml:space="preserve">ve </w:t>
      </w:r>
      <w:r w:rsidRPr="00BF538E">
        <w:rPr>
          <w:color w:val="151515"/>
          <w:sz w:val="22"/>
          <w:szCs w:val="22"/>
        </w:rPr>
        <w:t xml:space="preserve">ekleri </w:t>
      </w:r>
      <w:r w:rsidRPr="00BF538E">
        <w:rPr>
          <w:color w:val="181818"/>
          <w:sz w:val="22"/>
          <w:szCs w:val="22"/>
        </w:rPr>
        <w:t xml:space="preserve">Diyarbakır </w:t>
      </w:r>
      <w:r w:rsidR="00723495">
        <w:rPr>
          <w:color w:val="0C0C0C"/>
          <w:sz w:val="22"/>
          <w:szCs w:val="22"/>
        </w:rPr>
        <w:t>Büyü</w:t>
      </w:r>
      <w:r w:rsidRPr="00BF538E">
        <w:rPr>
          <w:color w:val="0C0C0C"/>
          <w:sz w:val="22"/>
          <w:szCs w:val="22"/>
        </w:rPr>
        <w:t xml:space="preserve">kşehir </w:t>
      </w:r>
      <w:r w:rsidRPr="00BF538E">
        <w:rPr>
          <w:color w:val="181818"/>
          <w:sz w:val="22"/>
          <w:szCs w:val="22"/>
        </w:rPr>
        <w:t xml:space="preserve">Belediyesi </w:t>
      </w:r>
      <w:r w:rsidRPr="00BF538E">
        <w:rPr>
          <w:color w:val="161616"/>
          <w:sz w:val="22"/>
          <w:szCs w:val="22"/>
        </w:rPr>
        <w:t xml:space="preserve">Tahsilat </w:t>
      </w:r>
      <w:r w:rsidRPr="00BF538E">
        <w:rPr>
          <w:color w:val="131313"/>
          <w:sz w:val="22"/>
          <w:szCs w:val="22"/>
        </w:rPr>
        <w:t xml:space="preserve">Servisine </w:t>
      </w:r>
      <w:r w:rsidRPr="00BF538E">
        <w:rPr>
          <w:color w:val="161616"/>
          <w:sz w:val="22"/>
          <w:szCs w:val="22"/>
        </w:rPr>
        <w:t xml:space="preserve">yatırılacak </w:t>
      </w:r>
      <w:r w:rsidR="009B03E0" w:rsidRPr="00BF538E">
        <w:rPr>
          <w:b/>
          <w:color w:val="161616"/>
          <w:sz w:val="22"/>
          <w:szCs w:val="22"/>
        </w:rPr>
        <w:t>2</w:t>
      </w:r>
      <w:r w:rsidRPr="00BF538E">
        <w:rPr>
          <w:b/>
          <w:color w:val="161616"/>
          <w:sz w:val="22"/>
          <w:szCs w:val="22"/>
        </w:rPr>
        <w:t>.000,00</w:t>
      </w:r>
      <w:r w:rsidR="004A36E9" w:rsidRPr="00BF538E">
        <w:rPr>
          <w:b/>
          <w:color w:val="161616"/>
          <w:sz w:val="22"/>
          <w:szCs w:val="22"/>
        </w:rPr>
        <w:t xml:space="preserve"> </w:t>
      </w:r>
      <w:r w:rsidRPr="00BF538E">
        <w:rPr>
          <w:b/>
          <w:color w:val="1C1C1C"/>
          <w:sz w:val="22"/>
          <w:szCs w:val="22"/>
        </w:rPr>
        <w:t>(</w:t>
      </w:r>
      <w:proofErr w:type="spellStart"/>
      <w:r w:rsidR="009B03E0" w:rsidRPr="00BF538E">
        <w:rPr>
          <w:b/>
          <w:color w:val="161616"/>
          <w:sz w:val="22"/>
          <w:szCs w:val="22"/>
        </w:rPr>
        <w:t>İki</w:t>
      </w:r>
      <w:r w:rsidR="004A36E9" w:rsidRPr="00BF538E">
        <w:rPr>
          <w:b/>
          <w:color w:val="161616"/>
          <w:sz w:val="22"/>
          <w:szCs w:val="22"/>
        </w:rPr>
        <w:t>Bin</w:t>
      </w:r>
      <w:proofErr w:type="spellEnd"/>
      <w:r w:rsidRPr="00BF538E">
        <w:rPr>
          <w:b/>
          <w:color w:val="161616"/>
          <w:sz w:val="22"/>
          <w:szCs w:val="22"/>
        </w:rPr>
        <w:t>) TL'lik</w:t>
      </w:r>
      <w:r w:rsidRPr="00BF538E">
        <w:rPr>
          <w:color w:val="1A1A1A"/>
          <w:sz w:val="22"/>
          <w:szCs w:val="22"/>
        </w:rPr>
        <w:t xml:space="preserve"> </w:t>
      </w:r>
      <w:r w:rsidRPr="00BF538E">
        <w:rPr>
          <w:color w:val="161616"/>
          <w:sz w:val="22"/>
          <w:szCs w:val="22"/>
        </w:rPr>
        <w:t>makbuz</w:t>
      </w:r>
      <w:r w:rsidRPr="00BF538E">
        <w:rPr>
          <w:color w:val="161616"/>
          <w:spacing w:val="-1"/>
          <w:sz w:val="22"/>
          <w:szCs w:val="22"/>
        </w:rPr>
        <w:t xml:space="preserve"> </w:t>
      </w:r>
      <w:r w:rsidRPr="00BF538E">
        <w:rPr>
          <w:color w:val="111111"/>
          <w:sz w:val="22"/>
          <w:szCs w:val="22"/>
        </w:rPr>
        <w:t xml:space="preserve">karşılığında, </w:t>
      </w:r>
      <w:r w:rsidRPr="00BF538E">
        <w:rPr>
          <w:color w:val="131313"/>
          <w:sz w:val="22"/>
          <w:szCs w:val="22"/>
        </w:rPr>
        <w:t xml:space="preserve">Diyarbakır </w:t>
      </w:r>
      <w:r w:rsidRPr="00BF538E">
        <w:rPr>
          <w:color w:val="161616"/>
          <w:sz w:val="22"/>
          <w:szCs w:val="22"/>
        </w:rPr>
        <w:t xml:space="preserve">Büyükşehir </w:t>
      </w:r>
      <w:r w:rsidRPr="00BF538E">
        <w:rPr>
          <w:color w:val="131313"/>
          <w:sz w:val="22"/>
          <w:szCs w:val="22"/>
        </w:rPr>
        <w:t xml:space="preserve">Belediyesi, </w:t>
      </w:r>
      <w:r w:rsidR="004A36E9" w:rsidRPr="00BF538E">
        <w:rPr>
          <w:color w:val="131313"/>
          <w:sz w:val="22"/>
          <w:szCs w:val="22"/>
        </w:rPr>
        <w:t>Ulaşım</w:t>
      </w:r>
      <w:r w:rsidRPr="00BF538E">
        <w:rPr>
          <w:color w:val="181818"/>
          <w:sz w:val="22"/>
          <w:szCs w:val="22"/>
        </w:rPr>
        <w:t xml:space="preserve"> </w:t>
      </w:r>
      <w:r w:rsidRPr="00BF538E">
        <w:rPr>
          <w:color w:val="0F0F0F"/>
          <w:sz w:val="22"/>
          <w:szCs w:val="22"/>
        </w:rPr>
        <w:t xml:space="preserve">Dairesi Başkanlığına </w:t>
      </w:r>
      <w:r w:rsidRPr="00BF538E">
        <w:rPr>
          <w:color w:val="131313"/>
          <w:sz w:val="22"/>
          <w:szCs w:val="22"/>
        </w:rPr>
        <w:t xml:space="preserve">bağlı </w:t>
      </w:r>
      <w:r w:rsidR="004A36E9" w:rsidRPr="00BF538E">
        <w:rPr>
          <w:color w:val="0F0F0F"/>
          <w:sz w:val="22"/>
          <w:szCs w:val="22"/>
        </w:rPr>
        <w:t>Toplu Taşıma</w:t>
      </w:r>
      <w:r w:rsidRPr="00BF538E">
        <w:rPr>
          <w:color w:val="151515"/>
          <w:sz w:val="22"/>
          <w:szCs w:val="22"/>
        </w:rPr>
        <w:t xml:space="preserve"> </w:t>
      </w:r>
      <w:r w:rsidRPr="00BF538E">
        <w:rPr>
          <w:color w:val="131313"/>
          <w:sz w:val="22"/>
          <w:szCs w:val="22"/>
        </w:rPr>
        <w:t xml:space="preserve">Şube </w:t>
      </w:r>
      <w:r w:rsidRPr="00BF538E">
        <w:rPr>
          <w:color w:val="161616"/>
          <w:sz w:val="22"/>
          <w:szCs w:val="22"/>
        </w:rPr>
        <w:t>Müdürlüğünden</w:t>
      </w:r>
      <w:r w:rsidRPr="00BF538E">
        <w:rPr>
          <w:color w:val="161616"/>
          <w:spacing w:val="28"/>
          <w:sz w:val="22"/>
          <w:szCs w:val="22"/>
        </w:rPr>
        <w:t xml:space="preserve"> </w:t>
      </w:r>
      <w:r w:rsidRPr="00BF538E">
        <w:rPr>
          <w:color w:val="1C1C1C"/>
          <w:sz w:val="22"/>
          <w:szCs w:val="22"/>
        </w:rPr>
        <w:t xml:space="preserve">temin </w:t>
      </w:r>
      <w:r w:rsidRPr="00BF538E">
        <w:rPr>
          <w:color w:val="111111"/>
          <w:sz w:val="22"/>
          <w:szCs w:val="22"/>
        </w:rPr>
        <w:t xml:space="preserve">edilebilir </w:t>
      </w:r>
      <w:r w:rsidRPr="00BF538E">
        <w:rPr>
          <w:color w:val="1C1C1C"/>
          <w:sz w:val="22"/>
          <w:szCs w:val="22"/>
        </w:rPr>
        <w:t xml:space="preserve">ve </w:t>
      </w:r>
      <w:r w:rsidRPr="00BF538E">
        <w:rPr>
          <w:color w:val="1F1F1F"/>
          <w:sz w:val="22"/>
          <w:szCs w:val="22"/>
        </w:rPr>
        <w:t xml:space="preserve">mesai </w:t>
      </w:r>
      <w:r w:rsidRPr="00BF538E">
        <w:rPr>
          <w:color w:val="111111"/>
          <w:sz w:val="22"/>
          <w:szCs w:val="22"/>
        </w:rPr>
        <w:t xml:space="preserve">saatleri içerisinde </w:t>
      </w:r>
      <w:r w:rsidR="004A36E9" w:rsidRPr="00BF538E">
        <w:rPr>
          <w:color w:val="131313"/>
          <w:sz w:val="22"/>
          <w:szCs w:val="22"/>
        </w:rPr>
        <w:t>ü</w:t>
      </w:r>
      <w:r w:rsidRPr="00BF538E">
        <w:rPr>
          <w:color w:val="131313"/>
          <w:sz w:val="22"/>
          <w:szCs w:val="22"/>
        </w:rPr>
        <w:t xml:space="preserve">cretsiz </w:t>
      </w:r>
      <w:r w:rsidRPr="00BF538E">
        <w:rPr>
          <w:color w:val="0F0F0F"/>
          <w:sz w:val="22"/>
          <w:szCs w:val="22"/>
        </w:rPr>
        <w:t>görülebilir.</w:t>
      </w:r>
    </w:p>
    <w:p w14:paraId="1AB51A8D" w14:textId="77777777" w:rsidR="004526D2" w:rsidRPr="00BF538E" w:rsidRDefault="004526D2" w:rsidP="004526D2">
      <w:pPr>
        <w:pStyle w:val="ListeParagraf"/>
        <w:tabs>
          <w:tab w:val="left" w:pos="731"/>
        </w:tabs>
        <w:spacing w:line="229" w:lineRule="exact"/>
        <w:ind w:left="731" w:firstLine="0"/>
        <w:rPr>
          <w:color w:val="181818"/>
        </w:rPr>
      </w:pPr>
    </w:p>
    <w:p w14:paraId="30C85948" w14:textId="77777777" w:rsidR="004526D2" w:rsidRPr="00BF538E" w:rsidRDefault="0026756D" w:rsidP="004526D2">
      <w:pPr>
        <w:pStyle w:val="GvdeMetni"/>
        <w:numPr>
          <w:ilvl w:val="0"/>
          <w:numId w:val="3"/>
        </w:numPr>
        <w:tabs>
          <w:tab w:val="left" w:pos="732"/>
        </w:tabs>
        <w:spacing w:line="237" w:lineRule="auto"/>
        <w:ind w:right="71"/>
        <w:jc w:val="both"/>
        <w:rPr>
          <w:color w:val="0F0F0F"/>
          <w:sz w:val="22"/>
          <w:szCs w:val="22"/>
        </w:rPr>
      </w:pPr>
      <w:r w:rsidRPr="00BF538E">
        <w:rPr>
          <w:sz w:val="22"/>
          <w:szCs w:val="22"/>
        </w:rPr>
        <w:t>İşin geçici teminatının nakit olması halinde</w:t>
      </w:r>
      <w:r w:rsidR="005064B2">
        <w:rPr>
          <w:sz w:val="22"/>
          <w:szCs w:val="22"/>
        </w:rPr>
        <w:t>, geçici teminatlar</w:t>
      </w:r>
      <w:r w:rsidRPr="00BF538E">
        <w:rPr>
          <w:sz w:val="22"/>
          <w:szCs w:val="22"/>
        </w:rPr>
        <w:t xml:space="preserve">, </w:t>
      </w:r>
      <w:r w:rsidRPr="00BF538E">
        <w:rPr>
          <w:b/>
          <w:color w:val="1A1A1A"/>
          <w:sz w:val="22"/>
          <w:szCs w:val="22"/>
        </w:rPr>
        <w:t>Diyarbakır Büyükşehir Belediyesinin T.C.</w:t>
      </w:r>
      <w:r w:rsidR="004526D2" w:rsidRPr="00BF538E">
        <w:rPr>
          <w:color w:val="181818"/>
          <w:spacing w:val="-4"/>
          <w:sz w:val="22"/>
          <w:szCs w:val="22"/>
        </w:rPr>
        <w:t xml:space="preserve"> </w:t>
      </w:r>
      <w:r w:rsidRPr="00BF538E">
        <w:rPr>
          <w:b/>
          <w:color w:val="1A1A1A"/>
          <w:sz w:val="22"/>
          <w:szCs w:val="22"/>
        </w:rPr>
        <w:t>Vakıfbank</w:t>
      </w:r>
      <w:r w:rsidRPr="00BF538E">
        <w:rPr>
          <w:b/>
          <w:color w:val="1A1A1A"/>
          <w:spacing w:val="3"/>
          <w:sz w:val="22"/>
          <w:szCs w:val="22"/>
        </w:rPr>
        <w:t xml:space="preserve"> </w:t>
      </w:r>
      <w:r w:rsidRPr="00BF538E">
        <w:rPr>
          <w:b/>
          <w:color w:val="1C1C1C"/>
          <w:sz w:val="22"/>
          <w:szCs w:val="22"/>
        </w:rPr>
        <w:t>TR7l</w:t>
      </w:r>
      <w:r w:rsidRPr="00BF538E">
        <w:rPr>
          <w:b/>
          <w:color w:val="1C1C1C"/>
          <w:spacing w:val="16"/>
          <w:sz w:val="22"/>
          <w:szCs w:val="22"/>
        </w:rPr>
        <w:t xml:space="preserve"> </w:t>
      </w:r>
      <w:r w:rsidRPr="00BF538E">
        <w:rPr>
          <w:b/>
          <w:color w:val="1F1F1F"/>
          <w:sz w:val="22"/>
          <w:szCs w:val="22"/>
        </w:rPr>
        <w:t>0001</w:t>
      </w:r>
      <w:r w:rsidRPr="00BF538E">
        <w:rPr>
          <w:b/>
          <w:color w:val="1F1F1F"/>
          <w:spacing w:val="2"/>
          <w:sz w:val="22"/>
          <w:szCs w:val="22"/>
        </w:rPr>
        <w:t xml:space="preserve"> </w:t>
      </w:r>
      <w:r w:rsidRPr="00BF538E">
        <w:rPr>
          <w:b/>
          <w:color w:val="1A1A1A"/>
          <w:sz w:val="22"/>
          <w:szCs w:val="22"/>
        </w:rPr>
        <w:t>5001</w:t>
      </w:r>
      <w:r w:rsidRPr="00BF538E">
        <w:rPr>
          <w:b/>
          <w:color w:val="1A1A1A"/>
          <w:spacing w:val="-1"/>
          <w:sz w:val="22"/>
          <w:szCs w:val="22"/>
        </w:rPr>
        <w:t xml:space="preserve"> </w:t>
      </w:r>
      <w:r w:rsidRPr="00BF538E">
        <w:rPr>
          <w:b/>
          <w:color w:val="1A1A1A"/>
          <w:sz w:val="22"/>
          <w:szCs w:val="22"/>
        </w:rPr>
        <w:t>5800</w:t>
      </w:r>
      <w:r w:rsidRPr="00BF538E">
        <w:rPr>
          <w:b/>
          <w:color w:val="1A1A1A"/>
          <w:spacing w:val="-7"/>
          <w:sz w:val="22"/>
          <w:szCs w:val="22"/>
        </w:rPr>
        <w:t xml:space="preserve"> </w:t>
      </w:r>
      <w:r w:rsidRPr="00BF538E">
        <w:rPr>
          <w:b/>
          <w:color w:val="282828"/>
          <w:sz w:val="22"/>
          <w:szCs w:val="22"/>
        </w:rPr>
        <w:t>7284</w:t>
      </w:r>
      <w:r w:rsidRPr="00BF538E">
        <w:rPr>
          <w:b/>
          <w:color w:val="282828"/>
          <w:spacing w:val="-4"/>
          <w:sz w:val="22"/>
          <w:szCs w:val="22"/>
        </w:rPr>
        <w:t xml:space="preserve"> </w:t>
      </w:r>
      <w:r w:rsidRPr="00BF538E">
        <w:rPr>
          <w:b/>
          <w:color w:val="1A1A1A"/>
          <w:sz w:val="22"/>
          <w:szCs w:val="22"/>
        </w:rPr>
        <w:t>6914</w:t>
      </w:r>
      <w:r w:rsidRPr="00BF538E">
        <w:rPr>
          <w:b/>
          <w:color w:val="1A1A1A"/>
          <w:spacing w:val="-8"/>
          <w:sz w:val="22"/>
          <w:szCs w:val="22"/>
        </w:rPr>
        <w:t xml:space="preserve"> </w:t>
      </w:r>
      <w:r w:rsidRPr="00BF538E">
        <w:rPr>
          <w:b/>
          <w:color w:val="242424"/>
          <w:sz w:val="22"/>
          <w:szCs w:val="22"/>
        </w:rPr>
        <w:t>86</w:t>
      </w:r>
      <w:r w:rsidRPr="00BF538E">
        <w:rPr>
          <w:b/>
          <w:color w:val="242424"/>
          <w:spacing w:val="-3"/>
          <w:sz w:val="22"/>
          <w:szCs w:val="22"/>
        </w:rPr>
        <w:t xml:space="preserve"> </w:t>
      </w:r>
      <w:r w:rsidRPr="00BF538E">
        <w:rPr>
          <w:color w:val="1C1C1C"/>
          <w:sz w:val="22"/>
          <w:szCs w:val="22"/>
        </w:rPr>
        <w:t>IBAN</w:t>
      </w:r>
      <w:r w:rsidRPr="00BF538E">
        <w:rPr>
          <w:color w:val="1C1C1C"/>
          <w:spacing w:val="6"/>
          <w:sz w:val="22"/>
          <w:szCs w:val="22"/>
        </w:rPr>
        <w:t xml:space="preserve"> </w:t>
      </w:r>
      <w:proofErr w:type="spellStart"/>
      <w:r w:rsidRPr="00BF538E">
        <w:rPr>
          <w:color w:val="1A1A1A"/>
          <w:sz w:val="22"/>
          <w:szCs w:val="22"/>
        </w:rPr>
        <w:t>nolu</w:t>
      </w:r>
      <w:proofErr w:type="spellEnd"/>
      <w:r w:rsidRPr="00BF538E">
        <w:rPr>
          <w:color w:val="1A1A1A"/>
          <w:spacing w:val="5"/>
          <w:sz w:val="22"/>
          <w:szCs w:val="22"/>
        </w:rPr>
        <w:t xml:space="preserve"> </w:t>
      </w:r>
      <w:r w:rsidRPr="00BF538E">
        <w:rPr>
          <w:sz w:val="22"/>
          <w:szCs w:val="22"/>
        </w:rPr>
        <w:t>hesabına</w:t>
      </w:r>
      <w:r w:rsidRPr="00BF538E">
        <w:rPr>
          <w:spacing w:val="11"/>
          <w:sz w:val="22"/>
          <w:szCs w:val="22"/>
        </w:rPr>
        <w:t xml:space="preserve"> </w:t>
      </w:r>
      <w:r w:rsidRPr="00BF538E">
        <w:rPr>
          <w:color w:val="0C0C0C"/>
          <w:spacing w:val="-2"/>
          <w:sz w:val="22"/>
          <w:szCs w:val="22"/>
        </w:rPr>
        <w:t>yatırılabilecektir.</w:t>
      </w:r>
    </w:p>
    <w:p w14:paraId="1115F2A1" w14:textId="77777777" w:rsidR="004526D2" w:rsidRPr="00BF538E" w:rsidRDefault="004526D2" w:rsidP="004526D2">
      <w:pPr>
        <w:pStyle w:val="ListeParagraf"/>
        <w:rPr>
          <w:b/>
          <w:color w:val="111111"/>
        </w:rPr>
      </w:pPr>
    </w:p>
    <w:p w14:paraId="1209CB4E" w14:textId="77777777" w:rsidR="0026756D" w:rsidRPr="00BF538E" w:rsidRDefault="0026756D" w:rsidP="004526D2">
      <w:pPr>
        <w:pStyle w:val="GvdeMetni"/>
        <w:numPr>
          <w:ilvl w:val="0"/>
          <w:numId w:val="3"/>
        </w:numPr>
        <w:tabs>
          <w:tab w:val="left" w:pos="732"/>
        </w:tabs>
        <w:spacing w:line="237" w:lineRule="auto"/>
        <w:ind w:right="71"/>
        <w:jc w:val="both"/>
        <w:rPr>
          <w:color w:val="0F0F0F"/>
          <w:sz w:val="22"/>
          <w:szCs w:val="22"/>
        </w:rPr>
      </w:pPr>
      <w:r w:rsidRPr="00BF538E">
        <w:rPr>
          <w:b/>
          <w:color w:val="111111"/>
          <w:sz w:val="22"/>
          <w:szCs w:val="22"/>
        </w:rPr>
        <w:t>İHALEYE GİREBİLME ŞARTLARI:</w:t>
      </w:r>
    </w:p>
    <w:p w14:paraId="1CC92763" w14:textId="77777777" w:rsidR="0026756D" w:rsidRPr="00BF538E" w:rsidRDefault="004526D2" w:rsidP="0026756D">
      <w:pPr>
        <w:pStyle w:val="ListeParagraf"/>
        <w:numPr>
          <w:ilvl w:val="1"/>
          <w:numId w:val="1"/>
        </w:numPr>
        <w:tabs>
          <w:tab w:val="left" w:pos="446"/>
        </w:tabs>
        <w:spacing w:before="5"/>
        <w:ind w:hanging="427"/>
        <w:rPr>
          <w:b/>
          <w:color w:val="1A1A1A"/>
          <w:u w:val="single"/>
        </w:rPr>
      </w:pPr>
      <w:r w:rsidRPr="00BF538E">
        <w:rPr>
          <w:b/>
          <w:color w:val="1A1A1A"/>
          <w:w w:val="105"/>
          <w:u w:val="single"/>
        </w:rPr>
        <w:t>Gerç</w:t>
      </w:r>
      <w:r w:rsidR="0026756D" w:rsidRPr="00BF538E">
        <w:rPr>
          <w:b/>
          <w:color w:val="1A1A1A"/>
          <w:w w:val="105"/>
          <w:u w:val="single"/>
        </w:rPr>
        <w:t>ek</w:t>
      </w:r>
      <w:r w:rsidR="0026756D" w:rsidRPr="00BF538E">
        <w:rPr>
          <w:b/>
          <w:color w:val="1A1A1A"/>
          <w:spacing w:val="18"/>
          <w:w w:val="105"/>
          <w:u w:val="single"/>
        </w:rPr>
        <w:t xml:space="preserve"> </w:t>
      </w:r>
      <w:r w:rsidRPr="00BF538E">
        <w:rPr>
          <w:b/>
          <w:color w:val="131313"/>
          <w:spacing w:val="-2"/>
          <w:w w:val="105"/>
          <w:u w:val="single"/>
        </w:rPr>
        <w:t>kiş</w:t>
      </w:r>
      <w:r w:rsidR="0026756D" w:rsidRPr="00BF538E">
        <w:rPr>
          <w:b/>
          <w:color w:val="131313"/>
          <w:spacing w:val="-2"/>
          <w:w w:val="105"/>
          <w:u w:val="single"/>
        </w:rPr>
        <w:t>ilerde:</w:t>
      </w:r>
    </w:p>
    <w:p w14:paraId="6BF8AF58" w14:textId="77777777" w:rsidR="004D269F" w:rsidRPr="004D269F" w:rsidRDefault="004D269F" w:rsidP="004D269F">
      <w:pPr>
        <w:pStyle w:val="ListeParagraf"/>
        <w:numPr>
          <w:ilvl w:val="2"/>
          <w:numId w:val="1"/>
        </w:numPr>
        <w:tabs>
          <w:tab w:val="left" w:pos="451"/>
        </w:tabs>
        <w:spacing w:before="1"/>
        <w:rPr>
          <w:color w:val="1F1F1F"/>
        </w:rPr>
      </w:pPr>
      <w:r w:rsidRPr="004D269F">
        <w:rPr>
          <w:color w:val="0C0C0C"/>
          <w:spacing w:val="5"/>
        </w:rPr>
        <w:t>Nüfus Cüzdanı / Fotokopisi (Aslı görülecek)</w:t>
      </w:r>
    </w:p>
    <w:p w14:paraId="3E6BAD84"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Toplu Ulaşım Yönetmeliği gereği, Diyarbakır’da oturduğuna dair İkametgâh Belgesi</w:t>
      </w:r>
    </w:p>
    <w:p w14:paraId="43EC8608"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 xml:space="preserve">İsteklilerin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ayrıca zimmet, kaçakçılık, irtikap,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mahkum olmamak, Türk Ceza Kanununun 81, 102, 103, 104, 105, 109, 179/3, 188, 190, 191, 226 ve 227 </w:t>
      </w:r>
      <w:proofErr w:type="spellStart"/>
      <w:r w:rsidRPr="004D269F">
        <w:rPr>
          <w:color w:val="0C0C0C"/>
          <w:spacing w:val="5"/>
        </w:rPr>
        <w:t>nci</w:t>
      </w:r>
      <w:proofErr w:type="spellEnd"/>
      <w:r w:rsidRPr="004D269F">
        <w:rPr>
          <w:color w:val="0C0C0C"/>
          <w:spacing w:val="5"/>
        </w:rPr>
        <w:t xml:space="preserve"> maddelerindeki suçlardan hüküm giymemiş olmak veya affa uğramış sicilden silinme süresi geçmiş olsa bile kesinleşmiş mahkumiyet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altı ay içerisinde alınmış),</w:t>
      </w:r>
    </w:p>
    <w:p w14:paraId="63DEBC04"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Bir gerçek kişi 1 (bir) adet (HO) plakası alabilecektir.</w:t>
      </w:r>
    </w:p>
    <w:p w14:paraId="72DFE0DB"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İhale Şartnamesi (İstekliler tarafından “Okudum” ve “Anladım” ibareleri yazılı ve imzalı Şartname teklif dosyasına konulacaktır.)</w:t>
      </w:r>
    </w:p>
    <w:p w14:paraId="11C237FC"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Tebligat için Türkiye adresi, iletişim bilgileri (telefon numarası, e-mail adresi)</w:t>
      </w:r>
    </w:p>
    <w:p w14:paraId="62EA6CC7"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İstekliler adına vekâleten iştirak ediliyor ise, istekli adına teklifte bulunanın noter tasdikli vekâletnamesi ile vekâleten iştirak edenin noter tasdikli imza sirküleri,</w:t>
      </w:r>
    </w:p>
    <w:p w14:paraId="565BEAE7"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lastRenderedPageBreak/>
        <w:t>İhale dokümanı bedelinin ödendiğini gösteren makbuz,</w:t>
      </w:r>
    </w:p>
    <w:p w14:paraId="1F4F8D3E"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Geçici teminatın yatırıldığına dair makbuz, (2886 Sayılı D.İ.K. ‘da belirtilen geçici teminat olarak kabul edilen değerler olmalıdır.)</w:t>
      </w:r>
    </w:p>
    <w:p w14:paraId="49EA3786"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İhaleye katılanın Diyarbakır Büyükşehir Belediyesine vadesi geçmiş borcu olmadığına dair belge,</w:t>
      </w:r>
    </w:p>
    <w:p w14:paraId="3960EBC4"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2886 sayılı D.İ.K. göre ihalelere katılmaktan yasaklı ve cezalı olmadığına dair belge,</w:t>
      </w:r>
    </w:p>
    <w:p w14:paraId="5641A11C" w14:textId="77777777" w:rsidR="004D269F" w:rsidRPr="004D269F" w:rsidRDefault="004D269F" w:rsidP="004D269F">
      <w:pPr>
        <w:pStyle w:val="ListeParagraf"/>
        <w:numPr>
          <w:ilvl w:val="2"/>
          <w:numId w:val="1"/>
        </w:numPr>
        <w:tabs>
          <w:tab w:val="left" w:pos="451"/>
        </w:tabs>
        <w:spacing w:before="1"/>
        <w:rPr>
          <w:color w:val="0C0C0C"/>
          <w:spacing w:val="5"/>
        </w:rPr>
      </w:pPr>
      <w:r w:rsidRPr="004D269F">
        <w:rPr>
          <w:color w:val="0C0C0C"/>
          <w:spacing w:val="5"/>
        </w:rPr>
        <w:t xml:space="preserve"> Hastane ve sağlık Merkezlerinden Uyuşturucu Kullanmadığı İle İlgili Tahlil Sonuçlarını     gösterir Rapor (Başvuru tarihi itibariyle 1 (Bir) ayı geçmemiş),</w:t>
      </w:r>
    </w:p>
    <w:p w14:paraId="2ECE8005" w14:textId="77777777" w:rsidR="004D269F" w:rsidRDefault="004D269F" w:rsidP="004D269F">
      <w:pPr>
        <w:pStyle w:val="ListeParagraf"/>
        <w:spacing w:before="1"/>
        <w:ind w:left="1129" w:firstLine="0"/>
        <w:rPr>
          <w:color w:val="111111"/>
          <w:spacing w:val="-2"/>
        </w:rPr>
      </w:pPr>
    </w:p>
    <w:p w14:paraId="43121948" w14:textId="77777777" w:rsidR="0026756D" w:rsidRPr="00BF538E" w:rsidRDefault="0026756D" w:rsidP="0026756D">
      <w:pPr>
        <w:pStyle w:val="ListeParagraf"/>
        <w:numPr>
          <w:ilvl w:val="1"/>
          <w:numId w:val="1"/>
        </w:numPr>
        <w:tabs>
          <w:tab w:val="left" w:pos="714"/>
        </w:tabs>
        <w:spacing w:before="10"/>
        <w:ind w:left="714" w:hanging="688"/>
        <w:rPr>
          <w:b/>
          <w:color w:val="1C1C1C"/>
        </w:rPr>
      </w:pPr>
      <w:r w:rsidRPr="00BF538E">
        <w:rPr>
          <w:b/>
          <w:color w:val="1C1C1C"/>
          <w:u w:val="thick" w:color="3F3F3F"/>
        </w:rPr>
        <w:t>Tüzel</w:t>
      </w:r>
      <w:r w:rsidRPr="00BF538E">
        <w:rPr>
          <w:b/>
          <w:color w:val="1C1C1C"/>
          <w:spacing w:val="6"/>
          <w:u w:val="thick" w:color="3F3F3F"/>
        </w:rPr>
        <w:t xml:space="preserve"> </w:t>
      </w:r>
      <w:r w:rsidR="004526D2" w:rsidRPr="00BF538E">
        <w:rPr>
          <w:b/>
          <w:color w:val="111111"/>
          <w:spacing w:val="-2"/>
          <w:u w:val="thick" w:color="3F3F3F"/>
        </w:rPr>
        <w:t>kiş</w:t>
      </w:r>
      <w:r w:rsidRPr="00BF538E">
        <w:rPr>
          <w:b/>
          <w:color w:val="111111"/>
          <w:spacing w:val="-2"/>
          <w:u w:val="thick" w:color="3F3F3F"/>
        </w:rPr>
        <w:t>ilerde:</w:t>
      </w:r>
    </w:p>
    <w:p w14:paraId="2860B45A" w14:textId="77777777" w:rsidR="004D269F" w:rsidRPr="004D269F" w:rsidRDefault="004D269F" w:rsidP="004D269F">
      <w:pPr>
        <w:pStyle w:val="ListeParagraf"/>
        <w:numPr>
          <w:ilvl w:val="2"/>
          <w:numId w:val="1"/>
        </w:numPr>
        <w:tabs>
          <w:tab w:val="left" w:pos="436"/>
        </w:tabs>
        <w:spacing w:before="1"/>
        <w:rPr>
          <w:color w:val="111111"/>
        </w:rPr>
      </w:pPr>
      <w:r w:rsidRPr="004D269F">
        <w:rPr>
          <w:color w:val="181818"/>
        </w:rPr>
        <w:t xml:space="preserve">Şirket Ortaklarının ve </w:t>
      </w:r>
      <w:r w:rsidRPr="004D269F">
        <w:rPr>
          <w:color w:val="161616"/>
        </w:rPr>
        <w:t>Yönetim kurulu üyelerinin Nüfus İdaresinden alınmış “Nüfus Cüzdanı”,</w:t>
      </w:r>
    </w:p>
    <w:p w14:paraId="20F3A854"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Tüzel Kişilik Ortaklarının Diyarbakır merkez sınırları içinde ikamet ettiğini gösteren “Yerleşim yeri ve diğer adres belgesi” aslı</w:t>
      </w:r>
    </w:p>
    <w:p w14:paraId="3E8D6ADE"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Tüzel Kişiliğin en az 1 (bir) yıl önceden Ticaret Odasına kayıtlı olduğunu gösterir belge, Ticaret Odası Faaliyet Belgesi, Kooperatif Ana Sözleşmesi, Ticaret Sicil Gazetesi sureti</w:t>
      </w:r>
    </w:p>
    <w:p w14:paraId="5249A402" w14:textId="77777777" w:rsidR="004D269F" w:rsidRPr="004D269F" w:rsidRDefault="004D269F" w:rsidP="004D269F">
      <w:pPr>
        <w:pStyle w:val="ListeParagraf"/>
        <w:numPr>
          <w:ilvl w:val="2"/>
          <w:numId w:val="1"/>
        </w:numPr>
        <w:tabs>
          <w:tab w:val="left" w:pos="436"/>
        </w:tabs>
        <w:spacing w:before="1"/>
        <w:rPr>
          <w:color w:val="161616"/>
        </w:rPr>
      </w:pPr>
      <w:r w:rsidRPr="004D269F">
        <w:rPr>
          <w:color w:val="161616"/>
        </w:rPr>
        <w:t xml:space="preserve">Tüzel Kişiliğin yönetim kurulunun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4D269F">
        <w:rPr>
          <w:color w:val="161616"/>
        </w:rPr>
        <w:t>nci</w:t>
      </w:r>
      <w:proofErr w:type="spellEnd"/>
      <w:r w:rsidRPr="004D269F">
        <w:rPr>
          <w:color w:val="161616"/>
        </w:rPr>
        <w:t xml:space="preserve"> maddelerindeki suçlardan hüküm giymemiş olmak veya affa uğramış sicilden silinme süresi geçmiş olsa bile kesinleşmiş mahkûmiyet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altı ay içerisinde alınmış),</w:t>
      </w:r>
    </w:p>
    <w:p w14:paraId="6E25C700"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“Vergi Levhası” sureti,</w:t>
      </w:r>
    </w:p>
    <w:p w14:paraId="3A5048E1"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 xml:space="preserve">Yönetim Kurulu imza </w:t>
      </w:r>
      <w:proofErr w:type="spellStart"/>
      <w:r w:rsidRPr="004D269F">
        <w:rPr>
          <w:color w:val="161616"/>
        </w:rPr>
        <w:t>sirküsü</w:t>
      </w:r>
      <w:proofErr w:type="spellEnd"/>
      <w:r w:rsidRPr="004D269F">
        <w:rPr>
          <w:color w:val="161616"/>
        </w:rPr>
        <w:t xml:space="preserve"> (noter onaylı)</w:t>
      </w:r>
    </w:p>
    <w:p w14:paraId="3508BF93"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İhale tarihinden önce kaydının bulunduğunu gösteren ve son altı ay içinde alınmış “Ticaret Sicil Tasdiknamesi” aslı,</w:t>
      </w:r>
    </w:p>
    <w:p w14:paraId="2BAA2A18" w14:textId="77777777" w:rsidR="004D269F" w:rsidRPr="004D269F" w:rsidRDefault="004D269F" w:rsidP="004D269F">
      <w:pPr>
        <w:pStyle w:val="ListeParagraf"/>
        <w:numPr>
          <w:ilvl w:val="2"/>
          <w:numId w:val="1"/>
        </w:numPr>
        <w:tabs>
          <w:tab w:val="left" w:pos="436"/>
        </w:tabs>
        <w:spacing w:before="1"/>
        <w:rPr>
          <w:color w:val="161616"/>
        </w:rPr>
      </w:pPr>
      <w:r w:rsidRPr="004D269F">
        <w:rPr>
          <w:color w:val="161616"/>
        </w:rPr>
        <w:t>İhale Şartnamesi (İstekliler tarafından “Okudum” ve “Anladım” ibareleri yazılı ve imzalı Şartname teklif dosyasına konulacaktır.),</w:t>
      </w:r>
    </w:p>
    <w:p w14:paraId="3A1D9D55"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Bir tüzel kişi en fazla 1 adet (HO) Plakası alabilecektir.</w:t>
      </w:r>
    </w:p>
    <w:p w14:paraId="1D298BB7"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Tebligat için Türkiye adresi, iletişim bilgileri (telefon numarası, e-mail adresi)</w:t>
      </w:r>
    </w:p>
    <w:p w14:paraId="5DE1AA0B" w14:textId="77777777" w:rsidR="004D269F" w:rsidRPr="004D269F" w:rsidRDefault="004D269F" w:rsidP="004D269F">
      <w:pPr>
        <w:pStyle w:val="ListeParagraf"/>
        <w:numPr>
          <w:ilvl w:val="2"/>
          <w:numId w:val="1"/>
        </w:numPr>
        <w:tabs>
          <w:tab w:val="left" w:pos="436"/>
        </w:tabs>
        <w:spacing w:before="1"/>
        <w:rPr>
          <w:color w:val="161616"/>
        </w:rPr>
      </w:pPr>
      <w:r w:rsidRPr="004D269F">
        <w:rPr>
          <w:color w:val="161616"/>
        </w:rPr>
        <w:t xml:space="preserve">İhale dokümanı bedelinin ödendiğini gösteren makbuz </w:t>
      </w:r>
    </w:p>
    <w:p w14:paraId="35455B89"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 xml:space="preserve">Geçici Teminat belgesi veya nakit yatırıldığına dair makbuz </w:t>
      </w:r>
    </w:p>
    <w:p w14:paraId="40D5740E" w14:textId="77777777" w:rsidR="004D269F" w:rsidRPr="004D269F" w:rsidRDefault="004D269F" w:rsidP="004D269F">
      <w:pPr>
        <w:pStyle w:val="ListeParagraf"/>
        <w:numPr>
          <w:ilvl w:val="2"/>
          <w:numId w:val="1"/>
        </w:numPr>
        <w:tabs>
          <w:tab w:val="left" w:pos="436"/>
        </w:tabs>
        <w:spacing w:before="1"/>
        <w:rPr>
          <w:color w:val="161616"/>
        </w:rPr>
      </w:pPr>
      <w:r w:rsidRPr="004D269F">
        <w:rPr>
          <w:color w:val="161616"/>
        </w:rPr>
        <w:t>İhaleye katılacak Tüzel kişilik ve/veya ortaklarının Diyarbakır Büyükşehir Belediyesine vadesi geçmiş borcu olmadığına dair belge,</w:t>
      </w:r>
    </w:p>
    <w:p w14:paraId="57D21C65"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İhaleye katılacak Tüzel Kişilik Yönetim Kurulunun, Hastane/Sağlık merkezlerinden Uyuşturucu Kullanmadığı İle İlgili Tahlil Sonuçlarını Gösterir Rapor (Başvuru tarihi itibariyle 1 (Bir) ayı geçmemiş)</w:t>
      </w:r>
    </w:p>
    <w:p w14:paraId="32982A54" w14:textId="77777777" w:rsidR="004D269F" w:rsidRPr="004D269F" w:rsidRDefault="004D269F" w:rsidP="004D269F">
      <w:pPr>
        <w:pStyle w:val="ListeParagraf"/>
        <w:numPr>
          <w:ilvl w:val="2"/>
          <w:numId w:val="1"/>
        </w:numPr>
        <w:tabs>
          <w:tab w:val="left" w:pos="426"/>
        </w:tabs>
        <w:spacing w:before="1"/>
        <w:rPr>
          <w:color w:val="161616"/>
        </w:rPr>
      </w:pPr>
      <w:r w:rsidRPr="004D269F">
        <w:rPr>
          <w:color w:val="161616"/>
        </w:rPr>
        <w:t>2886 sayılı D.İ.K. göre ihalelere katılmaktan yasaklı ve cezalı olmadığına dair belge</w:t>
      </w:r>
    </w:p>
    <w:p w14:paraId="129CB7FA" w14:textId="77777777" w:rsidR="004D269F" w:rsidRDefault="004D269F" w:rsidP="004D269F">
      <w:pPr>
        <w:pStyle w:val="ListeParagraf"/>
        <w:tabs>
          <w:tab w:val="left" w:pos="436"/>
          <w:tab w:val="left" w:pos="1318"/>
        </w:tabs>
        <w:spacing w:before="38"/>
        <w:ind w:left="1129" w:firstLine="0"/>
        <w:rPr>
          <w:color w:val="181818"/>
        </w:rPr>
      </w:pPr>
    </w:p>
    <w:p w14:paraId="214AB508" w14:textId="77777777" w:rsidR="004D269F" w:rsidRDefault="004D269F" w:rsidP="004D269F">
      <w:pPr>
        <w:pStyle w:val="ListeParagraf"/>
        <w:tabs>
          <w:tab w:val="left" w:pos="436"/>
        </w:tabs>
        <w:spacing w:before="38"/>
        <w:ind w:left="1129" w:firstLine="0"/>
        <w:jc w:val="right"/>
        <w:rPr>
          <w:color w:val="181818"/>
        </w:rPr>
      </w:pPr>
    </w:p>
    <w:p w14:paraId="4A0FCB1F" w14:textId="77777777" w:rsidR="003E2322" w:rsidRPr="004D269F" w:rsidRDefault="003E2322" w:rsidP="004D269F">
      <w:pPr>
        <w:tabs>
          <w:tab w:val="left" w:pos="436"/>
        </w:tabs>
        <w:spacing w:before="38"/>
        <w:ind w:left="705"/>
        <w:jc w:val="both"/>
        <w:rPr>
          <w:b/>
        </w:rPr>
        <w:sectPr w:rsidR="003E2322" w:rsidRPr="004D269F">
          <w:pgSz w:w="11570" w:h="16490"/>
          <w:pgMar w:top="1180" w:right="566" w:bottom="280" w:left="425" w:header="708" w:footer="708" w:gutter="0"/>
          <w:cols w:space="708"/>
        </w:sectPr>
      </w:pPr>
      <w:r w:rsidRPr="004D269F">
        <w:rPr>
          <w:b/>
          <w:color w:val="262626"/>
        </w:rPr>
        <w:t>İ</w:t>
      </w:r>
      <w:r w:rsidRPr="004D269F">
        <w:rPr>
          <w:b/>
          <w:color w:val="262626"/>
          <w:spacing w:val="3"/>
        </w:rPr>
        <w:t xml:space="preserve"> </w:t>
      </w:r>
      <w:r w:rsidRPr="004D269F">
        <w:rPr>
          <w:b/>
          <w:color w:val="2A2A2A"/>
        </w:rPr>
        <w:t>L</w:t>
      </w:r>
      <w:r w:rsidRPr="004D269F">
        <w:rPr>
          <w:b/>
          <w:color w:val="2A2A2A"/>
          <w:spacing w:val="-5"/>
        </w:rPr>
        <w:t xml:space="preserve"> </w:t>
      </w:r>
      <w:r w:rsidRPr="004D269F">
        <w:rPr>
          <w:b/>
          <w:color w:val="282828"/>
        </w:rPr>
        <w:t>A</w:t>
      </w:r>
      <w:r w:rsidRPr="004D269F">
        <w:rPr>
          <w:b/>
          <w:color w:val="282828"/>
          <w:spacing w:val="11"/>
        </w:rPr>
        <w:t xml:space="preserve"> </w:t>
      </w:r>
      <w:r w:rsidRPr="004D269F">
        <w:rPr>
          <w:b/>
          <w:color w:val="232323"/>
        </w:rPr>
        <w:t>N</w:t>
      </w:r>
      <w:r w:rsidRPr="004D269F">
        <w:rPr>
          <w:b/>
          <w:color w:val="232323"/>
          <w:spacing w:val="-5"/>
        </w:rPr>
        <w:t xml:space="preserve"> </w:t>
      </w:r>
      <w:r w:rsidR="00133547" w:rsidRPr="004D269F">
        <w:rPr>
          <w:b/>
          <w:color w:val="232323"/>
          <w:spacing w:val="-5"/>
        </w:rPr>
        <w:t xml:space="preserve"> </w:t>
      </w:r>
      <w:r w:rsidRPr="004D269F">
        <w:rPr>
          <w:b/>
          <w:color w:val="2F2F2F"/>
        </w:rPr>
        <w:t>O</w:t>
      </w:r>
      <w:r w:rsidRPr="004D269F">
        <w:rPr>
          <w:b/>
          <w:color w:val="2F2F2F"/>
          <w:spacing w:val="7"/>
        </w:rPr>
        <w:t xml:space="preserve"> </w:t>
      </w:r>
      <w:r w:rsidRPr="004D269F">
        <w:rPr>
          <w:b/>
          <w:color w:val="262626"/>
        </w:rPr>
        <w:t xml:space="preserve">L </w:t>
      </w:r>
      <w:r w:rsidRPr="004D269F">
        <w:rPr>
          <w:b/>
          <w:color w:val="2B2B2B"/>
        </w:rPr>
        <w:t>U</w:t>
      </w:r>
      <w:r w:rsidRPr="004D269F">
        <w:rPr>
          <w:b/>
          <w:color w:val="2B2B2B"/>
          <w:spacing w:val="9"/>
        </w:rPr>
        <w:t xml:space="preserve"> </w:t>
      </w:r>
      <w:r w:rsidRPr="004D269F">
        <w:rPr>
          <w:b/>
          <w:color w:val="262626"/>
        </w:rPr>
        <w:t>N</w:t>
      </w:r>
      <w:r w:rsidRPr="004D269F">
        <w:rPr>
          <w:b/>
          <w:color w:val="262626"/>
          <w:spacing w:val="9"/>
        </w:rPr>
        <w:t xml:space="preserve"> </w:t>
      </w:r>
      <w:r w:rsidRPr="004D269F">
        <w:rPr>
          <w:b/>
          <w:color w:val="2F2F2F"/>
        </w:rPr>
        <w:t>U</w:t>
      </w:r>
      <w:r w:rsidRPr="004D269F">
        <w:rPr>
          <w:b/>
          <w:color w:val="2F2F2F"/>
          <w:spacing w:val="5"/>
        </w:rPr>
        <w:t xml:space="preserve"> </w:t>
      </w:r>
      <w:r w:rsidR="00BF538E" w:rsidRPr="004D269F">
        <w:rPr>
          <w:b/>
          <w:color w:val="282828"/>
          <w:spacing w:val="-10"/>
        </w:rPr>
        <w:t>R</w:t>
      </w:r>
    </w:p>
    <w:p w14:paraId="5AF04E95" w14:textId="77777777" w:rsidR="0067604E" w:rsidRPr="00BF538E" w:rsidRDefault="0067604E" w:rsidP="00133547">
      <w:pPr>
        <w:tabs>
          <w:tab w:val="left" w:pos="338"/>
        </w:tabs>
        <w:spacing w:line="248" w:lineRule="exact"/>
        <w:rPr>
          <w:color w:val="212121"/>
        </w:rPr>
      </w:pPr>
    </w:p>
    <w:sectPr w:rsidR="0067604E" w:rsidRPr="00BF538E">
      <w:pgSz w:w="11570" w:h="16490"/>
      <w:pgMar w:top="680" w:right="566" w:bottom="280" w:left="425" w:header="708" w:footer="708" w:gutter="0"/>
      <w:cols w:num="2" w:space="708" w:equalWidth="0">
        <w:col w:w="343" w:space="83"/>
        <w:col w:w="101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29BA74CD"/>
    <w:multiLevelType w:val="hybridMultilevel"/>
    <w:tmpl w:val="7102F6D4"/>
    <w:lvl w:ilvl="0" w:tplc="041F0011">
      <w:start w:val="1"/>
      <w:numFmt w:val="decimal"/>
      <w:lvlText w:val="%1)"/>
      <w:lvlJc w:val="left"/>
      <w:pPr>
        <w:ind w:left="360"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2" w15:restartNumberingAfterBreak="0">
    <w:nsid w:val="310975EE"/>
    <w:multiLevelType w:val="hybridMultilevel"/>
    <w:tmpl w:val="E4E6DB1C"/>
    <w:lvl w:ilvl="0" w:tplc="656AFB3C">
      <w:start w:val="1"/>
      <w:numFmt w:val="decimal"/>
      <w:lvlText w:val="%1-"/>
      <w:lvlJc w:val="left"/>
      <w:pPr>
        <w:ind w:left="391" w:hanging="360"/>
      </w:pPr>
      <w:rPr>
        <w:rFonts w:hint="default"/>
        <w:color w:val="0E0E0E"/>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3" w15:restartNumberingAfterBreak="0">
    <w:nsid w:val="41621899"/>
    <w:multiLevelType w:val="hybridMultilevel"/>
    <w:tmpl w:val="B7BE96C0"/>
    <w:lvl w:ilvl="0" w:tplc="D44A9162">
      <w:start w:val="4"/>
      <w:numFmt w:val="decimal"/>
      <w:lvlText w:val="%1-"/>
      <w:lvlJc w:val="left"/>
      <w:pPr>
        <w:ind w:left="24" w:hanging="714"/>
        <w:jc w:val="right"/>
      </w:pPr>
      <w:rPr>
        <w:rFonts w:hint="default"/>
        <w:spacing w:val="0"/>
        <w:w w:val="91"/>
        <w:lang w:val="tr-TR" w:eastAsia="en-US" w:bidi="ar-SA"/>
      </w:rPr>
    </w:lvl>
    <w:lvl w:ilvl="1" w:tplc="EC40FA0A">
      <w:start w:val="1"/>
      <w:numFmt w:val="lowerLetter"/>
      <w:lvlText w:val="%2)"/>
      <w:lvlJc w:val="left"/>
      <w:pPr>
        <w:ind w:left="446" w:hanging="428"/>
      </w:pPr>
      <w:rPr>
        <w:rFonts w:hint="default"/>
        <w:spacing w:val="-1"/>
        <w:w w:val="99"/>
        <w:lang w:val="tr-TR" w:eastAsia="en-US" w:bidi="ar-SA"/>
      </w:rPr>
    </w:lvl>
    <w:lvl w:ilvl="2" w:tplc="02105DF4">
      <w:start w:val="1"/>
      <w:numFmt w:val="decimal"/>
      <w:lvlText w:val="%3)"/>
      <w:lvlJc w:val="left"/>
      <w:pPr>
        <w:ind w:left="1129" w:hanging="419"/>
      </w:pPr>
      <w:rPr>
        <w:rFonts w:hint="default"/>
        <w:spacing w:val="0"/>
        <w:w w:val="93"/>
        <w:lang w:val="tr-TR" w:eastAsia="en-US" w:bidi="ar-SA"/>
      </w:rPr>
    </w:lvl>
    <w:lvl w:ilvl="3" w:tplc="F348ACDC">
      <w:numFmt w:val="bullet"/>
      <w:lvlText w:val="•"/>
      <w:lvlJc w:val="left"/>
      <w:pPr>
        <w:ind w:left="1724" w:hanging="419"/>
      </w:pPr>
      <w:rPr>
        <w:rFonts w:hint="default"/>
        <w:lang w:val="tr-TR" w:eastAsia="en-US" w:bidi="ar-SA"/>
      </w:rPr>
    </w:lvl>
    <w:lvl w:ilvl="4" w:tplc="FDB47668">
      <w:numFmt w:val="bullet"/>
      <w:lvlText w:val="•"/>
      <w:lvlJc w:val="left"/>
      <w:pPr>
        <w:ind w:left="2988" w:hanging="419"/>
      </w:pPr>
      <w:rPr>
        <w:rFonts w:hint="default"/>
        <w:lang w:val="tr-TR" w:eastAsia="en-US" w:bidi="ar-SA"/>
      </w:rPr>
    </w:lvl>
    <w:lvl w:ilvl="5" w:tplc="FF5C3262">
      <w:numFmt w:val="bullet"/>
      <w:lvlText w:val="•"/>
      <w:lvlJc w:val="left"/>
      <w:pPr>
        <w:ind w:left="4252" w:hanging="419"/>
      </w:pPr>
      <w:rPr>
        <w:rFonts w:hint="default"/>
        <w:lang w:val="tr-TR" w:eastAsia="en-US" w:bidi="ar-SA"/>
      </w:rPr>
    </w:lvl>
    <w:lvl w:ilvl="6" w:tplc="4A261278">
      <w:numFmt w:val="bullet"/>
      <w:lvlText w:val="•"/>
      <w:lvlJc w:val="left"/>
      <w:pPr>
        <w:ind w:left="5516" w:hanging="419"/>
      </w:pPr>
      <w:rPr>
        <w:rFonts w:hint="default"/>
        <w:lang w:val="tr-TR" w:eastAsia="en-US" w:bidi="ar-SA"/>
      </w:rPr>
    </w:lvl>
    <w:lvl w:ilvl="7" w:tplc="F9CA7A4C">
      <w:numFmt w:val="bullet"/>
      <w:lvlText w:val="•"/>
      <w:lvlJc w:val="left"/>
      <w:pPr>
        <w:ind w:left="6780" w:hanging="419"/>
      </w:pPr>
      <w:rPr>
        <w:rFonts w:hint="default"/>
        <w:lang w:val="tr-TR" w:eastAsia="en-US" w:bidi="ar-SA"/>
      </w:rPr>
    </w:lvl>
    <w:lvl w:ilvl="8" w:tplc="3C68C712">
      <w:numFmt w:val="bullet"/>
      <w:lvlText w:val="•"/>
      <w:lvlJc w:val="left"/>
      <w:pPr>
        <w:ind w:left="8044" w:hanging="419"/>
      </w:pPr>
      <w:rPr>
        <w:rFonts w:hint="default"/>
        <w:lang w:val="tr-TR" w:eastAsia="en-US" w:bidi="ar-SA"/>
      </w:rPr>
    </w:lvl>
  </w:abstractNum>
  <w:abstractNum w:abstractNumId="4" w15:restartNumberingAfterBreak="0">
    <w:nsid w:val="577C0B5B"/>
    <w:multiLevelType w:val="hybridMultilevel"/>
    <w:tmpl w:val="B66AA0EA"/>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15:restartNumberingAfterBreak="0">
    <w:nsid w:val="761A246B"/>
    <w:multiLevelType w:val="hybridMultilevel"/>
    <w:tmpl w:val="BF1E85FC"/>
    <w:lvl w:ilvl="0" w:tplc="CAD62AAE">
      <w:start w:val="1"/>
      <w:numFmt w:val="decimal"/>
      <w:lvlText w:val="%1."/>
      <w:lvlJc w:val="left"/>
      <w:pPr>
        <w:ind w:left="720" w:hanging="360"/>
      </w:pPr>
      <w:rPr>
        <w:rFonts w:hint="default"/>
        <w:color w:val="0C0C0C"/>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2727961">
    <w:abstractNumId w:val="3"/>
  </w:num>
  <w:num w:numId="2" w16cid:durableId="112135276">
    <w:abstractNumId w:val="2"/>
  </w:num>
  <w:num w:numId="3" w16cid:durableId="1611014294">
    <w:abstractNumId w:val="5"/>
  </w:num>
  <w:num w:numId="4" w16cid:durableId="2042168627">
    <w:abstractNumId w:val="4"/>
  </w:num>
  <w:num w:numId="5" w16cid:durableId="360981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08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C3"/>
    <w:rsid w:val="00027C5D"/>
    <w:rsid w:val="001131CA"/>
    <w:rsid w:val="00133547"/>
    <w:rsid w:val="001622A2"/>
    <w:rsid w:val="0026756D"/>
    <w:rsid w:val="002F4312"/>
    <w:rsid w:val="003E2322"/>
    <w:rsid w:val="004526D2"/>
    <w:rsid w:val="0048259A"/>
    <w:rsid w:val="004A36E9"/>
    <w:rsid w:val="004D269F"/>
    <w:rsid w:val="004F2016"/>
    <w:rsid w:val="005064B2"/>
    <w:rsid w:val="0067604E"/>
    <w:rsid w:val="006D7CBB"/>
    <w:rsid w:val="006E4405"/>
    <w:rsid w:val="00723495"/>
    <w:rsid w:val="00802AAE"/>
    <w:rsid w:val="00810B12"/>
    <w:rsid w:val="009B03E0"/>
    <w:rsid w:val="009E3B25"/>
    <w:rsid w:val="009F6F90"/>
    <w:rsid w:val="00A43566"/>
    <w:rsid w:val="00A637F9"/>
    <w:rsid w:val="00A70304"/>
    <w:rsid w:val="00BF538E"/>
    <w:rsid w:val="00C33472"/>
    <w:rsid w:val="00CA60CE"/>
    <w:rsid w:val="00D536A3"/>
    <w:rsid w:val="00DA78AE"/>
    <w:rsid w:val="00DC51A9"/>
    <w:rsid w:val="00DC79D0"/>
    <w:rsid w:val="00ED1737"/>
    <w:rsid w:val="00EF3F70"/>
    <w:rsid w:val="00F92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AEB8"/>
  <w15:chartTrackingRefBased/>
  <w15:docId w15:val="{25EAA6C8-113A-453B-A866-584B5E06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756D"/>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6756D"/>
    <w:pPr>
      <w:ind w:left="1562"/>
      <w:jc w:val="center"/>
      <w:outlineLvl w:val="0"/>
    </w:pPr>
    <w:rPr>
      <w:rFonts w:ascii="Bookman Old Style" w:eastAsia="Bookman Old Style" w:hAnsi="Bookman Old Style" w:cs="Bookman Old Style"/>
      <w:sz w:val="28"/>
      <w:szCs w:val="28"/>
    </w:rPr>
  </w:style>
  <w:style w:type="paragraph" w:styleId="Balk2">
    <w:name w:val="heading 2"/>
    <w:basedOn w:val="Normal"/>
    <w:link w:val="Balk2Char"/>
    <w:uiPriority w:val="1"/>
    <w:qFormat/>
    <w:rsid w:val="0026756D"/>
    <w:pPr>
      <w:spacing w:line="285" w:lineRule="exact"/>
      <w:ind w:left="261"/>
      <w:outlineLvl w:val="1"/>
    </w:pPr>
    <w:rPr>
      <w:sz w:val="26"/>
      <w:szCs w:val="26"/>
    </w:rPr>
  </w:style>
  <w:style w:type="paragraph" w:styleId="Balk3">
    <w:name w:val="heading 3"/>
    <w:basedOn w:val="Normal"/>
    <w:link w:val="Balk3Char"/>
    <w:uiPriority w:val="1"/>
    <w:qFormat/>
    <w:rsid w:val="0026756D"/>
    <w:pPr>
      <w:spacing w:line="283" w:lineRule="exact"/>
      <w:ind w:left="1" w:right="90"/>
      <w:jc w:val="center"/>
      <w:outlineLvl w:val="2"/>
    </w:pPr>
    <w:rPr>
      <w:sz w:val="25"/>
      <w:szCs w:val="25"/>
    </w:rPr>
  </w:style>
  <w:style w:type="paragraph" w:styleId="Balk4">
    <w:name w:val="heading 4"/>
    <w:basedOn w:val="Normal"/>
    <w:link w:val="Balk4Char"/>
    <w:uiPriority w:val="1"/>
    <w:qFormat/>
    <w:rsid w:val="0026756D"/>
    <w:pPr>
      <w:ind w:left="47" w:hanging="714"/>
      <w:jc w:val="center"/>
      <w:outlineLvl w:val="3"/>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6756D"/>
    <w:rPr>
      <w:rFonts w:ascii="Bookman Old Style" w:eastAsia="Bookman Old Style" w:hAnsi="Bookman Old Style" w:cs="Bookman Old Style"/>
      <w:sz w:val="28"/>
      <w:szCs w:val="28"/>
    </w:rPr>
  </w:style>
  <w:style w:type="character" w:customStyle="1" w:styleId="Balk2Char">
    <w:name w:val="Başlık 2 Char"/>
    <w:basedOn w:val="VarsaylanParagrafYazTipi"/>
    <w:link w:val="Balk2"/>
    <w:uiPriority w:val="1"/>
    <w:rsid w:val="0026756D"/>
    <w:rPr>
      <w:rFonts w:ascii="Times New Roman" w:eastAsia="Times New Roman" w:hAnsi="Times New Roman" w:cs="Times New Roman"/>
      <w:sz w:val="26"/>
      <w:szCs w:val="26"/>
    </w:rPr>
  </w:style>
  <w:style w:type="character" w:customStyle="1" w:styleId="Balk3Char">
    <w:name w:val="Başlık 3 Char"/>
    <w:basedOn w:val="VarsaylanParagrafYazTipi"/>
    <w:link w:val="Balk3"/>
    <w:uiPriority w:val="1"/>
    <w:rsid w:val="0026756D"/>
    <w:rPr>
      <w:rFonts w:ascii="Times New Roman" w:eastAsia="Times New Roman" w:hAnsi="Times New Roman" w:cs="Times New Roman"/>
      <w:sz w:val="25"/>
      <w:szCs w:val="25"/>
    </w:rPr>
  </w:style>
  <w:style w:type="character" w:customStyle="1" w:styleId="Balk4Char">
    <w:name w:val="Başlık 4 Char"/>
    <w:basedOn w:val="VarsaylanParagrafYazTipi"/>
    <w:link w:val="Balk4"/>
    <w:uiPriority w:val="1"/>
    <w:rsid w:val="0026756D"/>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267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756D"/>
    <w:rPr>
      <w:sz w:val="20"/>
      <w:szCs w:val="20"/>
    </w:rPr>
  </w:style>
  <w:style w:type="character" w:customStyle="1" w:styleId="GvdeMetniChar">
    <w:name w:val="Gövde Metni Char"/>
    <w:basedOn w:val="VarsaylanParagrafYazTipi"/>
    <w:link w:val="GvdeMetni"/>
    <w:uiPriority w:val="1"/>
    <w:rsid w:val="0026756D"/>
    <w:rPr>
      <w:rFonts w:ascii="Times New Roman" w:eastAsia="Times New Roman" w:hAnsi="Times New Roman" w:cs="Times New Roman"/>
      <w:sz w:val="20"/>
      <w:szCs w:val="20"/>
    </w:rPr>
  </w:style>
  <w:style w:type="paragraph" w:styleId="ListeParagraf">
    <w:name w:val="List Paragraph"/>
    <w:basedOn w:val="Normal"/>
    <w:link w:val="ListeParagrafChar"/>
    <w:uiPriority w:val="1"/>
    <w:qFormat/>
    <w:rsid w:val="0026756D"/>
    <w:pPr>
      <w:ind w:left="193" w:hanging="421"/>
    </w:pPr>
  </w:style>
  <w:style w:type="paragraph" w:customStyle="1" w:styleId="TableParagraph">
    <w:name w:val="Table Paragraph"/>
    <w:basedOn w:val="Normal"/>
    <w:uiPriority w:val="1"/>
    <w:qFormat/>
    <w:rsid w:val="0026756D"/>
  </w:style>
  <w:style w:type="character" w:customStyle="1" w:styleId="ListeParagrafChar">
    <w:name w:val="Liste Paragraf Char"/>
    <w:basedOn w:val="VarsaylanParagrafYazTipi"/>
    <w:link w:val="ListeParagraf"/>
    <w:uiPriority w:val="34"/>
    <w:locked/>
    <w:rsid w:val="004D26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1145</Words>
  <Characters>6527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Fırat Bilgin</cp:lastModifiedBy>
  <cp:revision>28</cp:revision>
  <dcterms:created xsi:type="dcterms:W3CDTF">2025-03-11T07:21:00Z</dcterms:created>
  <dcterms:modified xsi:type="dcterms:W3CDTF">2025-04-18T18:35:00Z</dcterms:modified>
</cp:coreProperties>
</file>