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rightFromText="141" w:tblpX="0" w:tblpY="23"/>
        <w:tblW w:w="103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3"/>
        <w:gridCol w:w="5182"/>
      </w:tblGrid>
      <w:tr>
        <w:trPr/>
        <w:tc>
          <w:tcPr>
            <w:tcW w:w="103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/>
            </w:pPr>
            <w:r>
              <w:rPr/>
              <w:t xml:space="preserve">           </w:t>
            </w:r>
            <w:r>
              <w:rPr>
                <w:color w:val="0070C0"/>
              </w:rPr>
              <w:t>AKARYAKIT VE LPG OTOGAZ İSTASYONU İŞYERİ AÇMA VE ÇALIŞMA RUHSATI</w:t>
            </w:r>
          </w:p>
        </w:tc>
      </w:tr>
      <w:tr>
        <w:trPr>
          <w:trHeight w:val="435" w:hRule="atLeast"/>
        </w:trPr>
        <w:tc>
          <w:tcPr>
            <w:tcW w:w="103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110" w:leader="none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İSTENEN BELGELER</w:t>
              <w:tab/>
              <w:t xml:space="preserve">                                          NEREDEN TEMİN EDİLECEĞİ</w:t>
            </w:r>
          </w:p>
        </w:tc>
      </w:tr>
      <w:tr>
        <w:trPr>
          <w:trHeight w:val="439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Ayrıntılı Adres Tespiti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Harita ve Coğrafi Bilgiler Şube Müdürlüğünden</w:t>
            </w:r>
          </w:p>
        </w:tc>
      </w:tr>
      <w:tr>
        <w:trPr>
          <w:trHeight w:val="350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Gayri Sıhhi Müessese Açma Ruhsatı Başvuru Beyan Formu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Web Sayfasından veya  Müdürlüğümüzden</w:t>
            </w:r>
          </w:p>
        </w:tc>
      </w:tr>
      <w:tr>
        <w:trPr>
          <w:trHeight w:val="411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Yapı Kullanma İzin Belgesi (İskan)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İlçe Belediye Başkanlığından</w:t>
            </w:r>
          </w:p>
        </w:tc>
      </w:tr>
      <w:tr>
        <w:trPr>
          <w:trHeight w:val="417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Tapunun Fotokopisi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İtfaiye Raporu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DBB İtfaiye Dairesi Başkanlığından (Müdürlüğümüz Tarafından Yazı Çıkışı Yapılmaktadır)</w:t>
            </w:r>
          </w:p>
        </w:tc>
      </w:tr>
      <w:tr>
        <w:trPr>
          <w:trHeight w:val="416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Meslek Oda kaydı ve Faaliyet Belgesi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421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Ticaret Sicil Gazetesi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399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 Sirküleri (Gerektiği Durumlarda)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20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Levhası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Dairesinden</w:t>
            </w:r>
          </w:p>
        </w:tc>
      </w:tr>
      <w:tr>
        <w:trPr>
          <w:trHeight w:val="420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Kiracı ise Kira Kontratı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1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Geçiş Yolu izin Belgesi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Ulaşım Dairesi Başkanlığından</w:t>
            </w:r>
          </w:p>
        </w:tc>
      </w:tr>
      <w:tr>
        <w:trPr>
          <w:trHeight w:val="417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Sağlığı ve Güvenliğinin Sağlanması Hakkında Beyanname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Müdürlüğümüzden</w:t>
            </w:r>
          </w:p>
        </w:tc>
      </w:tr>
      <w:tr>
        <w:trPr>
          <w:trHeight w:val="423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Sorumlu Müdür Sözleşmesi, Diploma ve Kimlik Fotokopisi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15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TSE Hizmet Yeterlilik Belgesi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Standartları Enstitüsü veya Sanayi ve Ticaret Odasından</w:t>
            </w:r>
          </w:p>
        </w:tc>
      </w:tr>
      <w:tr>
        <w:trPr>
          <w:trHeight w:val="35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Tehlikeli Madde Zorunlu Sorumluluk Sigortası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Sigorta Şirketinden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LPG  Tankları için Katodik Koruma ve Tank Tesisatın,Topraklama Ölçüm Raporları ve Elektrik Projesi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Tesisatı Kuran Şirket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Akaryakıt ve LPG için Bayilik Sözleşmeleri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Sözleşme Yapılan Bayilerden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Deşarj İzni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Diskiden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LPG için Çalışanlara ait Eğitim Belgesi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Makina Mühendisleri Odasından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Tankların Kapasite Raporu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 veya Makina Mühendisleri Odasından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Onaylı Vaziyet Planı  ve Sağlık Koruma Bandı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Tarafından Hazırlanmış ve İlçe Belediyesinden Onaylı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İşyeri Bildirgesi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Kurumundan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Emisyon İzin Belgesi 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Çevre ve Şehircilik İl Müdürlüğünden</w:t>
            </w:r>
          </w:p>
        </w:tc>
      </w:tr>
      <w:tr>
        <w:trPr>
          <w:trHeight w:val="402" w:hRule="atLeast"/>
        </w:trPr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 Mesafe Tespit Tutanağı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İmar ve Şehircilik Dairesi Başkanlığından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vertAnchor="text" w:horzAnchor="margin" w:tblpXSpec="center" w:leftFromText="141" w:rightFromText="141" w:tblpY="-22"/>
        <w:tblW w:w="103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4962"/>
        <w:gridCol w:w="4961"/>
      </w:tblGrid>
      <w:tr>
        <w:trPr/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color w:val="0070C0"/>
              </w:rPr>
            </w:pPr>
            <w:r>
              <w:rPr>
                <w:color w:val="0070C0"/>
              </w:rPr>
              <w:t xml:space="preserve">                 </w:t>
            </w:r>
            <w:r>
              <w:rPr>
                <w:color w:val="0070C0"/>
              </w:rPr>
              <w:t>1.SINIF GAYRİ SIHHİ MÜESSESE İŞYERİ AÇMA VE ÇALIŞMA RUHSATI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color w:val="0070C0"/>
                <w:highlight w:val="cyan"/>
              </w:rPr>
            </w:pPr>
            <w:r>
              <w:rPr>
                <w:color w:val="0070C0"/>
                <w:highlight w:val="cyan"/>
              </w:rPr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110" w:leader="none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İSTENEN BELGELER</w:t>
              <w:tab/>
              <w:t xml:space="preserve">                                          NEREDEN TEMİN EDİLECEĞİ</w:t>
            </w:r>
          </w:p>
        </w:tc>
      </w:tr>
      <w:tr>
        <w:trPr>
          <w:trHeight w:val="439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Ayrıntılı Adres Tespiti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Harita ve Coğrafi Bilgiler Şube Müdürlüğünden</w:t>
            </w:r>
          </w:p>
        </w:tc>
      </w:tr>
      <w:tr>
        <w:trPr>
          <w:trHeight w:val="35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Gayri Sıhhi Müessese Açma Ruhsatı Başvuru Beyan Formu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Web Sayfasından veya  Müdürlüğümüzden</w:t>
            </w:r>
          </w:p>
        </w:tc>
      </w:tr>
      <w:tr>
        <w:trPr>
          <w:trHeight w:val="411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Yapı Kullanma İzin Belgesi (İskan)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İlçe Belediye Başkanlığından</w:t>
            </w:r>
          </w:p>
        </w:tc>
      </w:tr>
      <w:tr>
        <w:trPr>
          <w:trHeight w:val="417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Tapunun Fotokopisi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İtfaiye Raporu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DBB İtfaiye Dairesi Başkanlığından (Müdürlüğümüz Tarafından Yazı Çıkışı Yapılmaktadır)</w:t>
            </w:r>
          </w:p>
        </w:tc>
      </w:tr>
      <w:tr>
        <w:trPr>
          <w:trHeight w:val="416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Meslek Oda kaydı ve Faaliyet Belgesi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421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Ticaret Sicil Gazetesi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399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Levhası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Dairesinden</w:t>
            </w:r>
          </w:p>
        </w:tc>
      </w:tr>
      <w:tr>
        <w:trPr>
          <w:trHeight w:val="399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/>
            </w:pPr>
            <w:r>
              <w:rPr>
                <w:sz w:val="20"/>
                <w:szCs w:val="20"/>
              </w:rPr>
              <w:t>İmza Sirküleri (Gerektiği Durumlarda)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Kiracı ise Kira Kontratı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1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Geçiş Yolu izin Belgesi  (Gerektiği Durumlarda)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Ulaşım Dairesi Başkanlığından</w:t>
            </w:r>
          </w:p>
        </w:tc>
      </w:tr>
      <w:tr>
        <w:trPr>
          <w:trHeight w:val="417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İş Sağlığı ve Güvenliğinin Sağlanması Hakkında Beyanname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Müdürlüğümüzden</w:t>
            </w:r>
          </w:p>
        </w:tc>
      </w:tr>
      <w:tr>
        <w:trPr>
          <w:trHeight w:val="423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/>
            </w:pPr>
            <w:r>
              <w:rPr>
                <w:sz w:val="20"/>
                <w:szCs w:val="20"/>
              </w:rPr>
              <w:t>Sorumlu Müdür Sözleşmesi, Diploma ve Kimlik Fotokopisi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15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TSE Hizmet Yeterlilik Belgesi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Türk Standartları Enstitüsü veya Sanayi ve Ticaret Odasından</w:t>
            </w:r>
          </w:p>
        </w:tc>
      </w:tr>
      <w:tr>
        <w:trPr>
          <w:trHeight w:val="35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LPG Tankı mevcut İse Tehlikeli Madde Zorunlu Sorumluluk Sigortası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Sigorta Şirketinden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Tehlikeli Atıklarla İlgili Lisansa Tabi İse Belgesi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Çevre ve Şehircilik İl Müdürlüğünden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Basınçlı Kap, Yakıt Tankları ve Vinç Mevcut İse ‘’Fenni MuayeneRaporları’’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Makina Mühendisleri Odasından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Deşarj İzni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Diskiden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LPG Tankı Mevcut İse Yeraltı Tankları İçin ‘’Katodik Koruma ve Tank veTesisatın Topraklama Ölçüm Raporları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Elektrik Mühendisleri Odasından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Kapasite Raporu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 veya Makina Mühendisleri Odasından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Onaylı Vaziyet Planı,  ve Sağlık Koruma Bandı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Tarafından Hazırlanmış ve İlçe Belediyesinden Onaylı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İşyeri Bildirgesi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Kurumundan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Çevre İzin Belgesi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Çevre ve Şehircilik İl Müdürlüğünden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ÇED Raporu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Çevre ve Şehircilik İl Müdürlüğünden</w:t>
            </w:r>
          </w:p>
        </w:tc>
      </w:tr>
      <w:tr>
        <w:trPr>
          <w:trHeight w:val="402" w:hRule="atLeast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Sicil Belgesi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Bilim, Sanayi ve Teknoloji il Müdürlüğü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pPr w:vertAnchor="text" w:horzAnchor="margin" w:rightFromText="141" w:tblpX="5" w:tblpY="-7"/>
        <w:tblW w:w="993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4803"/>
        <w:gridCol w:w="4713"/>
      </w:tblGrid>
      <w:tr>
        <w:trPr/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jc w:val="both"/>
              <w:rPr/>
            </w:pPr>
            <w:r>
              <w:rPr>
                <w:color w:val="0070C0"/>
              </w:rPr>
              <w:t xml:space="preserve">                       </w:t>
            </w:r>
            <w:r>
              <w:rPr>
                <w:color w:val="0070C0"/>
              </w:rPr>
              <w:t>AKARYAKIT VE LPG İSTASYONLARININ DEVİR İŞLEMLERİ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color w:val="0070C0"/>
                <w:highlight w:val="cyan"/>
              </w:rPr>
            </w:pPr>
            <w:r>
              <w:rPr>
                <w:color w:val="0070C0"/>
                <w:highlight w:val="cyan"/>
              </w:rPr>
            </w:r>
          </w:p>
        </w:tc>
        <w:tc>
          <w:tcPr>
            <w:tcW w:w="95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110" w:leader="none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İSTENEN BELGELER</w:t>
              <w:tab/>
              <w:t xml:space="preserve">                                          NEREDEN TEMİN EDİLECEĞİ</w:t>
            </w:r>
          </w:p>
        </w:tc>
      </w:tr>
      <w:tr>
        <w:trPr>
          <w:trHeight w:val="439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Dilekçe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Gayri  Müessese Açma Ruhsatı Başvuru Beyan Formu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Belediyemiz Web Sayfasından veya  Müdürlüğümüzden</w:t>
            </w:r>
          </w:p>
        </w:tc>
      </w:tr>
      <w:tr>
        <w:trPr>
          <w:trHeight w:val="411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Devir sözleşmesi</w:t>
            </w:r>
          </w:p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Noterden</w:t>
            </w:r>
          </w:p>
        </w:tc>
      </w:tr>
      <w:tr>
        <w:trPr>
          <w:trHeight w:val="417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Kira kontratı ve tapu fotokopisi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İtfaiye raporu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DBB İtfaiye Dairesi Başkanlığından (Müdürlüğümüz Tarafından Yazı Çıkışı Yapılmaktadır)</w:t>
            </w:r>
          </w:p>
        </w:tc>
      </w:tr>
      <w:tr>
        <w:trPr>
          <w:trHeight w:val="41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Meslek oda kaydı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Sanayi ve Ticaret Odasından</w:t>
            </w:r>
          </w:p>
        </w:tc>
      </w:tr>
      <w:tr>
        <w:trPr>
          <w:trHeight w:val="421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Ticaret sicil gazetesi (Şirketler için)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Sanayi ve Ticaret Odasından</w:t>
            </w:r>
          </w:p>
        </w:tc>
      </w:tr>
      <w:tr>
        <w:trPr>
          <w:trHeight w:val="399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Vergi levhası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Vergi Dairesinden</w:t>
            </w:r>
          </w:p>
        </w:tc>
      </w:tr>
      <w:tr>
        <w:trPr>
          <w:trHeight w:val="399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Sorumlu Müdür Sözleşmesi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Noterden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Bayilik sözleşmesi </w:t>
            </w:r>
          </w:p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Sözleşme yapılan bayilerden</w:t>
            </w:r>
          </w:p>
        </w:tc>
      </w:tr>
      <w:tr>
        <w:trPr>
          <w:trHeight w:val="41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Tehlikeli madde zorunlu sorumluluk sigortası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Sigorta şirketinden</w:t>
            </w:r>
          </w:p>
        </w:tc>
      </w:tr>
      <w:tr>
        <w:trPr>
          <w:trHeight w:val="417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İmza sirküleri (gerektiği durumlarda)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Noterden</w:t>
            </w:r>
          </w:p>
        </w:tc>
      </w:tr>
      <w:tr>
        <w:trPr>
          <w:trHeight w:val="415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TSE Hizmet Yeterlilik Belgesi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Türk Standartları Enstitüsü veya Sanayi ve Ticaret Odasından</w:t>
            </w:r>
          </w:p>
        </w:tc>
      </w:tr>
      <w:tr>
        <w:trPr>
          <w:trHeight w:val="35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İş sağlığı ve güvenliğinin sağlanması hakkında beyanname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Müdürlüğümüzden</w:t>
            </w:r>
          </w:p>
        </w:tc>
      </w:tr>
      <w:tr>
        <w:trPr>
          <w:trHeight w:val="40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Eski İşyeri açma ruhsatları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Geçiş Yolu İzin Belgesi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DBB Ulaşım Dairesi Başkanlığından</w:t>
            </w:r>
          </w:p>
        </w:tc>
      </w:tr>
      <w:tr>
        <w:trPr>
          <w:trHeight w:val="40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SGK İşyeri Bildirgesi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SGK Kurumundan</w:t>
            </w:r>
          </w:p>
        </w:tc>
      </w:tr>
      <w:tr>
        <w:trPr>
          <w:trHeight w:val="402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Ara mesafe Tespit Tutanağı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DBB İmar ve Şehircilik Dairesi Başkanlığından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49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438"/>
        <w:gridCol w:w="4627"/>
      </w:tblGrid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/>
            </w:pPr>
            <w:r>
              <w:rPr>
                <w:color w:val="0070C0"/>
              </w:rPr>
              <w:t xml:space="preserve">                                  </w:t>
            </w:r>
            <w:r>
              <w:rPr>
                <w:color w:val="0070C0"/>
              </w:rPr>
              <w:t>OTOPARK İŞYERİ AÇMA VE ÇALIŞMA RUHSATI</w:t>
            </w:r>
          </w:p>
        </w:tc>
      </w:tr>
      <w:tr>
        <w:trPr>
          <w:trHeight w:val="43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color w:val="0070C0"/>
                <w:highlight w:val="cyan"/>
              </w:rPr>
            </w:pPr>
            <w:r>
              <w:rPr>
                <w:color w:val="0070C0"/>
                <w:highlight w:val="cyan"/>
              </w:rPr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110" w:leader="none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İSTENEN BELGELER</w:t>
              <w:tab/>
              <w:t xml:space="preserve">                                          NEREDEN TEMİN EDİLECEĞİ</w:t>
            </w:r>
          </w:p>
        </w:tc>
      </w:tr>
      <w:tr>
        <w:trPr>
          <w:trHeight w:val="43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Ayrıntılı Adres Tespiti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Harita ve Coğrafi Bilgiler Şube Müdürlüğünden</w:t>
            </w:r>
          </w:p>
        </w:tc>
      </w:tr>
      <w:tr>
        <w:trPr>
          <w:trHeight w:val="35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Sıhhi Müessese Açma Ruhsatı Başvuru Beyan Formu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  <w:tab w:val="left" w:pos="594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Web Sayfasından veya  Müdürlüğümüzden</w:t>
            </w:r>
          </w:p>
        </w:tc>
      </w:tr>
      <w:tr>
        <w:trPr>
          <w:trHeight w:val="41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Kapalı otoparklar için yapı kullanma izin belgesi (İskan)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İlçe Belediye Başkanlığından</w:t>
            </w:r>
          </w:p>
        </w:tc>
      </w:tr>
      <w:tr>
        <w:trPr>
          <w:trHeight w:val="41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Tapunun Fotokopisi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İtfaiye raporu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DBB İtfaiye Dairesi Başkanlığından (Müdürlüğümüz Tarafından Yazı Çıkışı Yapılmaktadır)</w:t>
            </w:r>
          </w:p>
        </w:tc>
      </w:tr>
      <w:tr>
        <w:trPr>
          <w:trHeight w:val="416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Meslek oda kaydı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421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Ticaret sicil gazetesi (Şirketler için)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Sanayi ve Ticaret Odasından</w:t>
            </w:r>
          </w:p>
        </w:tc>
      </w:tr>
      <w:tr>
        <w:trPr>
          <w:trHeight w:val="39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levhası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Vergi Dairesinden</w:t>
            </w:r>
          </w:p>
        </w:tc>
      </w:tr>
      <w:tr>
        <w:trPr>
          <w:trHeight w:val="399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Giriş –çıkış ve yerleşim planı gösterilen vaziyet planı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 tarafından hazırlanmış kaşeli,imzalı</w:t>
            </w:r>
          </w:p>
        </w:tc>
      </w:tr>
      <w:tr>
        <w:trPr>
          <w:trHeight w:val="42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Kiracı ise faaliyet konusuna uygun kira kontratı (Açık otoparklarda kira sözleşmesinde otopark olduğu belirtilmezse  mülkiyet sahibinden tapu tescil belgelerine göre muvafakname)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1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Ulaşım ve Trafik Komisyonu (UKOME) Kararı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Belediyemiz Ulaşım Dairesi Başkanlığından</w:t>
            </w:r>
          </w:p>
        </w:tc>
      </w:tr>
      <w:tr>
        <w:trPr>
          <w:trHeight w:val="41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 sirküleri (gerektiği durumlarda)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Noterden</w:t>
            </w:r>
          </w:p>
        </w:tc>
      </w:tr>
      <w:tr>
        <w:trPr>
          <w:trHeight w:val="41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Açık otoparkın kurulacağı yer için kat irtifakı veya kat mülkiyetini haiz ya da inşaata başlama izni alımadığına dair belge.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İlçe Belediye Başkanlığından</w:t>
            </w:r>
          </w:p>
        </w:tc>
      </w:tr>
      <w:tr>
        <w:trPr>
          <w:trHeight w:val="35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2918 sayılı Karayolları Trafik Kanunu Otoparktaki araçların her türlü hasara karşı düzenlenmiş ‘’Mesleki  Faaliyet Sigorta Poliçesi’’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Sigorta Şirketinden</w:t>
            </w:r>
          </w:p>
        </w:tc>
      </w:tr>
      <w:tr>
        <w:trPr>
          <w:trHeight w:val="40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Yıkama Ünitesi Olanlardan Deşarj Kalite Kontrol Ruhsatı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Diskiden</w:t>
            </w:r>
          </w:p>
        </w:tc>
      </w:tr>
      <w:tr>
        <w:trPr>
          <w:trHeight w:val="40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Yediemin otoparklar için savcılık veya mahkeme yazısı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Savcılıktan</w:t>
            </w:r>
          </w:p>
        </w:tc>
      </w:tr>
      <w:tr>
        <w:trPr>
          <w:trHeight w:val="40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Yediemin otoparklardan imar durumu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İlçe Belediye Başkanlığından</w:t>
            </w:r>
          </w:p>
        </w:tc>
      </w:tr>
      <w:tr>
        <w:trPr>
          <w:trHeight w:val="40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İşyeri Bildirgesi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295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SGK Kurumundan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115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a2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a2"/>
    <w:family w:val="swiss"/>
    <w:pitch w:val="variable"/>
  </w:font>
  <w:font w:name="Arial">
    <w:charset w:val="a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  <w:szCs w:val="20"/>
      </w:rPr>
    </w:pPr>
    <w:r>
      <w:rPr>
        <w:sz w:val="20"/>
        <w:szCs w:val="20"/>
      </w:rPr>
      <w:t xml:space="preserve">   </w:t>
    </w:r>
  </w:p>
  <w:p>
    <w:pPr>
      <w:pStyle w:val="Footer"/>
      <w:tabs>
        <w:tab w:val="clear" w:pos="4536"/>
        <w:tab w:val="clear" w:pos="9072"/>
        <w:tab w:val="left" w:pos="993" w:leader="none"/>
        <w:tab w:val="left" w:pos="4532" w:leader="none"/>
      </w:tabs>
      <w:rPr>
        <w:sz w:val="20"/>
        <w:szCs w:val="20"/>
      </w:rPr>
    </w:pPr>
    <w:r>
      <mc:AlternateContent>
        <mc:Choice Requires="wps">
          <w:drawing>
            <wp:anchor behindDoc="1" distT="0" distB="0" distL="114935" distR="114935" simplePos="0" locked="0" layoutInCell="1" allowOverlap="1" relativeHeight="16">
              <wp:simplePos x="0" y="0"/>
              <wp:positionH relativeFrom="column">
                <wp:posOffset>-914400</wp:posOffset>
              </wp:positionH>
              <wp:positionV relativeFrom="paragraph">
                <wp:posOffset>-132080</wp:posOffset>
              </wp:positionV>
              <wp:extent cx="7595870" cy="0"/>
              <wp:effectExtent l="0" t="5080" r="0" b="508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600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72pt,-10.4pt" to="526.05pt,-10.4pt" stroked="t" o:allowincell="f" style="position:absolute">
              <v:stroke color="black" weight="9360" joinstyle="miter" endcap="flat"/>
              <v:fill o:detectmouseclick="t" on="false"/>
              <w10:wrap type="none"/>
            </v:line>
          </w:pict>
        </mc:Fallback>
      </mc:AlternateContent>
    </w:r>
    <w:r>
      <w:rPr>
        <w:b/>
        <w:sz w:val="20"/>
        <w:szCs w:val="20"/>
      </w:rPr>
      <w:t>Adres</w:t>
      <w:tab/>
      <w:t>:</w:t>
    </w:r>
    <w:r>
      <w:rPr>
        <w:sz w:val="20"/>
        <w:szCs w:val="20"/>
      </w:rPr>
      <w:t xml:space="preserve"> Elazığ Caddesi No:10 21100 Yenişehir/DİYARBAKIR</w:t>
      <w:tab/>
      <w:t xml:space="preserve"> Ayrıntılı bilgi için: M.Ali DİNGÇİ     </w:t>
      <w:tab/>
      <w:t xml:space="preserve">   Ruh.ve  Dent.Şub.Müd.</w:t>
    </w:r>
  </w:p>
  <w:p>
    <w:pPr>
      <w:pStyle w:val="Footer"/>
      <w:tabs>
        <w:tab w:val="clear" w:pos="4536"/>
        <w:tab w:val="clear" w:pos="9072"/>
        <w:tab w:val="left" w:pos="993" w:leader="none"/>
        <w:tab w:val="left" w:pos="4532" w:leader="none"/>
      </w:tabs>
      <w:rPr>
        <w:sz w:val="20"/>
        <w:szCs w:val="20"/>
        <w:lang w:val="en-US" w:eastAsia="en-US"/>
      </w:rPr>
    </w:pPr>
    <w:r>
      <w:rPr>
        <w:b/>
        <w:sz w:val="20"/>
        <w:szCs w:val="20"/>
        <w:lang w:val="en-US" w:eastAsia="en-US"/>
      </w:rPr>
      <w:t>Tel</w:t>
      <w:tab/>
      <w:t>:</w:t>
    </w:r>
    <w:r>
      <w:rPr>
        <w:sz w:val="20"/>
        <w:szCs w:val="20"/>
        <w:lang w:val="en-US" w:eastAsia="en-US"/>
      </w:rPr>
      <w:t xml:space="preserve"> +90 (412) 229 48 80 /421  </w:t>
    </w:r>
    <w:r>
      <w:rPr>
        <w:b/>
        <w:sz w:val="20"/>
        <w:szCs w:val="20"/>
        <w:lang w:val="en-US" w:eastAsia="en-US"/>
      </w:rPr>
      <w:t>Faks:04122236535</w:t>
    </w:r>
  </w:p>
  <w:p>
    <w:pPr>
      <w:pStyle w:val="Footer"/>
      <w:tabs>
        <w:tab w:val="clear" w:pos="4536"/>
        <w:tab w:val="clear" w:pos="9072"/>
        <w:tab w:val="left" w:pos="993" w:leader="none"/>
        <w:tab w:val="left" w:pos="4532" w:leader="none"/>
      </w:tabs>
      <w:rPr>
        <w:sz w:val="20"/>
        <w:szCs w:val="20"/>
        <w:lang w:val="en-US" w:eastAsia="en-US"/>
      </w:rPr>
    </w:pPr>
    <w:r>
      <w:rPr>
        <w:b/>
        <w:sz w:val="20"/>
        <w:szCs w:val="20"/>
        <w:lang w:val="en-US" w:eastAsia="en-US"/>
      </w:rPr>
      <w:t>Web</w:t>
      <w:tab/>
      <w:t>:</w:t>
    </w:r>
    <w:r>
      <w:rPr>
        <w:sz w:val="20"/>
        <w:szCs w:val="20"/>
        <w:lang w:val="en-US" w:eastAsia="en-US"/>
      </w:rPr>
      <w:t xml:space="preserve"> </w:t>
    </w:r>
    <w:hyperlink r:id="rId1">
      <w:r>
        <w:rPr>
          <w:rStyle w:val="Hyperlink"/>
          <w:sz w:val="20"/>
          <w:szCs w:val="20"/>
          <w:lang w:val="en-US" w:eastAsia="en-US"/>
        </w:rPr>
        <w:t>http://www.diyarbakir.bel.tr</w:t>
      </w:r>
    </w:hyperlink>
    <w:r>
      <w:rPr>
        <w:sz w:val="20"/>
        <w:szCs w:val="20"/>
        <w:lang w:val="en-US" w:eastAsia="en-US"/>
      </w:rPr>
      <w:t xml:space="preserve"> </w:t>
    </w:r>
  </w:p>
  <w:p>
    <w:pPr>
      <w:pStyle w:val="Footer"/>
      <w:tabs>
        <w:tab w:val="clear" w:pos="4536"/>
        <w:tab w:val="clear" w:pos="9072"/>
        <w:tab w:val="left" w:pos="993" w:leader="none"/>
        <w:tab w:val="left" w:pos="4532" w:leader="none"/>
      </w:tabs>
      <w:rPr>
        <w:sz w:val="20"/>
        <w:szCs w:val="20"/>
        <w:lang w:val="en-US" w:eastAsia="en-US"/>
      </w:rPr>
    </w:pPr>
    <w:r>
      <w:rPr>
        <w:b/>
        <w:sz w:val="20"/>
        <w:szCs w:val="20"/>
        <w:lang w:val="en-US" w:eastAsia="en-US"/>
      </w:rPr>
      <w:t>E-mail</w:t>
      <w:tab/>
      <w:t>:</w:t>
    </w:r>
    <w:r>
      <w:rPr>
        <w:sz w:val="20"/>
        <w:szCs w:val="20"/>
        <w:lang w:val="en-US" w:eastAsia="en-US"/>
      </w:rPr>
      <w:t xml:space="preserve"> malidingci@hotmail.com</w:t>
    </w:r>
    <w:r>
      <w:rPr>
        <w:sz w:val="20"/>
        <w:szCs w:val="20"/>
      </w:rPr>
      <w:tab/>
      <w:tab/>
      <w:tab/>
    </w:r>
  </w:p>
  <w:p>
    <w:pPr>
      <w:pStyle w:val="Footer"/>
      <w:rPr>
        <w:sz w:val="20"/>
        <w:szCs w:val="20"/>
        <w:lang w:val="en-US" w:eastAsia="en-US"/>
      </w:rPr>
    </w:pPr>
    <w:r>
      <w:rPr>
        <w:sz w:val="20"/>
        <w:szCs w:val="20"/>
        <w:lang w:val="en-US" w:eastAsia="en-US"/>
      </w:rPr>
    </w:r>
  </w:p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3600" w:leader="none"/>
      </w:tabs>
      <w:jc w:val="center"/>
      <w:rPr>
        <w:b/>
      </w:rPr>
    </w:pPr>
    <w:r>
      <w:drawing>
        <wp:anchor behindDoc="1" distT="0" distB="0" distL="114935" distR="114935" simplePos="0" locked="0" layoutInCell="0" allowOverlap="1" relativeHeight="8">
          <wp:simplePos x="0" y="0"/>
          <wp:positionH relativeFrom="column">
            <wp:posOffset>-290195</wp:posOffset>
          </wp:positionH>
          <wp:positionV relativeFrom="paragraph">
            <wp:posOffset>-116205</wp:posOffset>
          </wp:positionV>
          <wp:extent cx="762000" cy="685800"/>
          <wp:effectExtent l="0" t="0" r="0" b="0"/>
          <wp:wrapTight wrapText="bothSides">
            <wp:wrapPolygon edited="0">
              <wp:start x="4694" y="0"/>
              <wp:lineTo x="-2" y="4725"/>
              <wp:lineTo x="-468" y="16041"/>
              <wp:lineTo x="3755" y="21238"/>
              <wp:lineTo x="4694" y="21238"/>
              <wp:lineTo x="16871" y="21238"/>
              <wp:lineTo x="17810" y="21238"/>
              <wp:lineTo x="21567" y="16041"/>
              <wp:lineTo x="21567" y="5194"/>
              <wp:lineTo x="16871" y="0"/>
              <wp:lineTo x="4694" y="0"/>
            </wp:wrapPolygon>
          </wp:wrapTight>
          <wp:docPr id="1" name="2 Resim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Resim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0" allowOverlap="1" relativeHeight="12">
          <wp:simplePos x="0" y="0"/>
          <wp:positionH relativeFrom="column">
            <wp:posOffset>5015230</wp:posOffset>
          </wp:positionH>
          <wp:positionV relativeFrom="paragraph">
            <wp:posOffset>7620</wp:posOffset>
          </wp:positionV>
          <wp:extent cx="1162050" cy="624840"/>
          <wp:effectExtent l="0" t="0" r="0" b="0"/>
          <wp:wrapTight wrapText="bothSides">
            <wp:wrapPolygon edited="0">
              <wp:start x="-333" y="0"/>
              <wp:lineTo x="-333" y="15237"/>
              <wp:lineTo x="668" y="20948"/>
              <wp:lineTo x="1338" y="20948"/>
              <wp:lineTo x="20447" y="20948"/>
              <wp:lineTo x="20783" y="20948"/>
              <wp:lineTo x="21453" y="16661"/>
              <wp:lineTo x="21453" y="0"/>
              <wp:lineTo x="-333" y="0"/>
            </wp:wrapPolygon>
          </wp:wrapTight>
          <wp:docPr id="2" name="3 Resim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 Resim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6" t="-8" r="-6" b="-8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</w:rPr>
      <w:t>T.C.</w:t>
    </w:r>
  </w:p>
  <w:p>
    <w:pPr>
      <w:pStyle w:val="Normal"/>
      <w:jc w:val="center"/>
      <w:rPr>
        <w:b/>
      </w:rPr>
    </w:pPr>
    <w:r>
      <w:rPr>
        <w:b/>
      </w:rPr>
      <w:t>DİYARBAKIR BÜYÜKŞEHİR BELEDİYE BAŞKANLIĞI</w:t>
    </w:r>
  </w:p>
  <w:p>
    <w:pPr>
      <w:pStyle w:val="Normal"/>
      <w:jc w:val="center"/>
      <w:rPr>
        <w:b/>
        <w:sz w:val="22"/>
      </w:rPr>
    </w:pPr>
    <w:r>
      <w:rPr>
        <w:b/>
        <w:sz w:val="22"/>
      </w:rPr>
      <w:t>Sağlık İşleri Dairesi Başkanlığı Ruhsat ve Denetim Şube Müdürlüğü</w:t>
    </w:r>
  </w:p>
  <w:p>
    <w:pPr>
      <w:pStyle w:val="Normal"/>
      <w:pBdr>
        <w:bottom w:val="single" w:sz="4" w:space="11" w:color="000000"/>
      </w:pBdr>
      <w:jc w:val="right"/>
      <w:rPr>
        <w:b/>
        <w:sz w:val="22"/>
      </w:rPr>
    </w:pPr>
    <w:r>
      <w:rPr>
        <w:b/>
        <w:sz w:val="22"/>
      </w:rPr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VarsaylanParagrafYazTipi">
    <w:name w:val="Varsayılan Paragraf Yazı Tipi"/>
    <w:qFormat/>
    <w:rPr/>
  </w:style>
  <w:style w:type="character" w:styleId="Hyperlink">
    <w:name w:val="Hyperlink"/>
    <w:rPr>
      <w:color w:val="0000FF"/>
      <w:u w:val="single"/>
    </w:rPr>
  </w:style>
  <w:style w:type="character" w:styleId="stbilgiChar">
    <w:name w:val="Üstbilgi Char"/>
    <w:qFormat/>
    <w:rPr>
      <w:sz w:val="24"/>
      <w:szCs w:val="24"/>
    </w:rPr>
  </w:style>
  <w:style w:type="character" w:styleId="AltbilgiChar">
    <w:name w:val="Altbilgi Char"/>
    <w:qFormat/>
    <w:rPr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onMetni">
    <w:name w:val="Balon Metni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diyarbakir.bel.t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3199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2008-03-04T05:42:00Z</dcterms:created>
  <dc:creator>Pegasus</dc:creator>
  <dc:description/>
  <cp:keywords/>
  <dc:language>en-US</dc:language>
  <cp:lastModifiedBy>WebAdmin</cp:lastModifiedBy>
  <cp:lastPrinted>2013-10-25T07:47:00Z</cp:lastPrinted>
  <dcterms:modified xsi:type="dcterms:W3CDTF">2017-08-03T12:55:00Z</dcterms:modified>
  <cp:revision>363</cp:revision>
  <dc:subject/>
  <dc:title/>
</cp:coreProperties>
</file>